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E693C" w14:textId="77777777" w:rsidR="000706C9" w:rsidRPr="008A5DCD" w:rsidRDefault="000706C9" w:rsidP="000706C9">
      <w:pPr>
        <w:autoSpaceDE w:val="0"/>
        <w:autoSpaceDN w:val="0"/>
        <w:adjustRightInd w:val="0"/>
        <w:jc w:val="center"/>
        <w:rPr>
          <w:rFonts w:ascii="Arial" w:hAnsi="Arial" w:cs="Arial"/>
          <w:b/>
          <w:color w:val="000000"/>
        </w:rPr>
      </w:pPr>
      <w:bookmarkStart w:id="0" w:name="_GoBack"/>
      <w:bookmarkEnd w:id="0"/>
      <w:r w:rsidRPr="008A5DCD">
        <w:rPr>
          <w:rFonts w:ascii="Arial" w:hAnsi="Arial" w:cs="Arial"/>
          <w:b/>
          <w:color w:val="000000"/>
        </w:rPr>
        <w:t xml:space="preserve">Local Agency Programs Section </w:t>
      </w:r>
    </w:p>
    <w:p w14:paraId="50E82073" w14:textId="77777777" w:rsidR="000706C9" w:rsidRPr="008A5DCD" w:rsidRDefault="000706C9" w:rsidP="000706C9">
      <w:pPr>
        <w:autoSpaceDE w:val="0"/>
        <w:autoSpaceDN w:val="0"/>
        <w:adjustRightInd w:val="0"/>
        <w:jc w:val="center"/>
        <w:rPr>
          <w:rFonts w:ascii="Arial" w:hAnsi="Arial" w:cs="Arial"/>
          <w:b/>
          <w:color w:val="000000"/>
        </w:rPr>
      </w:pPr>
      <w:r w:rsidRPr="008A5DCD">
        <w:rPr>
          <w:rFonts w:ascii="Arial" w:hAnsi="Arial" w:cs="Arial"/>
          <w:b/>
          <w:color w:val="000000"/>
        </w:rPr>
        <w:t xml:space="preserve">Federal Eligibility Guidelines </w:t>
      </w:r>
    </w:p>
    <w:p w14:paraId="7431CD24" w14:textId="77777777" w:rsidR="005B3C9F" w:rsidRPr="008A5DCD" w:rsidRDefault="005B3C9F" w:rsidP="000706C9">
      <w:pPr>
        <w:autoSpaceDE w:val="0"/>
        <w:autoSpaceDN w:val="0"/>
        <w:adjustRightInd w:val="0"/>
        <w:jc w:val="center"/>
        <w:rPr>
          <w:rFonts w:ascii="Arial" w:hAnsi="Arial" w:cs="Arial"/>
          <w:color w:val="000000"/>
        </w:rPr>
      </w:pPr>
    </w:p>
    <w:p w14:paraId="3597D777" w14:textId="4AE5C5E7" w:rsidR="003349FE" w:rsidRDefault="00A2557C" w:rsidP="008A5DCD">
      <w:pPr>
        <w:autoSpaceDE w:val="0"/>
        <w:autoSpaceDN w:val="0"/>
        <w:adjustRightInd w:val="0"/>
        <w:jc w:val="center"/>
        <w:rPr>
          <w:rFonts w:ascii="Arial" w:hAnsi="Arial" w:cs="Arial"/>
          <w:b/>
          <w:bCs/>
        </w:rPr>
      </w:pPr>
      <w:r>
        <w:rPr>
          <w:rFonts w:ascii="Arial" w:hAnsi="Arial" w:cs="Arial"/>
          <w:b/>
          <w:bCs/>
        </w:rPr>
        <w:t xml:space="preserve">DRAFT Revised: May </w:t>
      </w:r>
      <w:r w:rsidR="008B164C">
        <w:rPr>
          <w:rFonts w:ascii="Arial" w:hAnsi="Arial" w:cs="Arial"/>
          <w:b/>
          <w:bCs/>
        </w:rPr>
        <w:t>1</w:t>
      </w:r>
      <w:r w:rsidR="005A542E">
        <w:rPr>
          <w:rFonts w:ascii="Arial" w:hAnsi="Arial" w:cs="Arial"/>
          <w:b/>
          <w:bCs/>
        </w:rPr>
        <w:t>7</w:t>
      </w:r>
      <w:r>
        <w:rPr>
          <w:rFonts w:ascii="Arial" w:hAnsi="Arial" w:cs="Arial"/>
          <w:b/>
          <w:bCs/>
        </w:rPr>
        <w:t>, 2018</w:t>
      </w:r>
    </w:p>
    <w:p w14:paraId="15DD975C" w14:textId="77777777" w:rsidR="003349FE" w:rsidRDefault="003349FE" w:rsidP="003349FE">
      <w:pPr>
        <w:autoSpaceDE w:val="0"/>
        <w:autoSpaceDN w:val="0"/>
        <w:adjustRightInd w:val="0"/>
        <w:rPr>
          <w:b/>
          <w:bCs/>
        </w:rPr>
      </w:pPr>
    </w:p>
    <w:p w14:paraId="7104508D" w14:textId="77777777" w:rsidR="00B17113" w:rsidRDefault="00B17113" w:rsidP="00224D61">
      <w:pPr>
        <w:autoSpaceDE w:val="0"/>
        <w:autoSpaceDN w:val="0"/>
        <w:adjustRightInd w:val="0"/>
        <w:rPr>
          <w:rFonts w:ascii="Arial" w:hAnsi="Arial" w:cs="Arial"/>
          <w:b/>
          <w:bCs/>
        </w:rPr>
      </w:pPr>
    </w:p>
    <w:p w14:paraId="4D9330E6" w14:textId="2A47E36C" w:rsidR="00224D61" w:rsidRPr="00B17113" w:rsidRDefault="00224D61" w:rsidP="00224D61">
      <w:pPr>
        <w:autoSpaceDE w:val="0"/>
        <w:autoSpaceDN w:val="0"/>
        <w:adjustRightInd w:val="0"/>
        <w:rPr>
          <w:rFonts w:ascii="Arial" w:hAnsi="Arial" w:cs="Arial"/>
          <w:b/>
          <w:bCs/>
          <w:sz w:val="22"/>
          <w:szCs w:val="22"/>
        </w:rPr>
      </w:pPr>
      <w:r w:rsidRPr="00B17113">
        <w:rPr>
          <w:rFonts w:ascii="Arial" w:hAnsi="Arial" w:cs="Arial"/>
          <w:b/>
          <w:bCs/>
          <w:sz w:val="22"/>
          <w:szCs w:val="22"/>
        </w:rPr>
        <w:t>Examples of project elements that are eligible for federal standard transportation program (STP) funding</w:t>
      </w:r>
      <w:r w:rsidR="00A2557C">
        <w:rPr>
          <w:rFonts w:ascii="Arial" w:hAnsi="Arial" w:cs="Arial"/>
          <w:b/>
          <w:bCs/>
          <w:sz w:val="22"/>
          <w:szCs w:val="22"/>
        </w:rPr>
        <w:t>,</w:t>
      </w:r>
      <w:r w:rsidRPr="00B17113">
        <w:rPr>
          <w:rFonts w:ascii="Arial" w:hAnsi="Arial" w:cs="Arial"/>
          <w:b/>
          <w:bCs/>
          <w:sz w:val="22"/>
          <w:szCs w:val="22"/>
        </w:rPr>
        <w:t xml:space="preserve"> as well as state transportation funds are listed below. </w:t>
      </w:r>
    </w:p>
    <w:p w14:paraId="22C7D52D" w14:textId="77777777" w:rsidR="00224D61" w:rsidRPr="00D05636" w:rsidRDefault="00224D61" w:rsidP="00224D61">
      <w:pPr>
        <w:autoSpaceDE w:val="0"/>
        <w:autoSpaceDN w:val="0"/>
        <w:adjustRightInd w:val="0"/>
        <w:spacing w:before="40" w:line="200" w:lineRule="atLeast"/>
        <w:rPr>
          <w:rFonts w:ascii="Arial" w:hAnsi="Arial" w:cs="Arial"/>
          <w:color w:val="000000"/>
          <w:sz w:val="20"/>
          <w:szCs w:val="20"/>
        </w:rPr>
      </w:pPr>
    </w:p>
    <w:p w14:paraId="6749EF38" w14:textId="295767A5" w:rsidR="00224D61" w:rsidRPr="00403763" w:rsidRDefault="00224D61" w:rsidP="00224D61">
      <w:pPr>
        <w:autoSpaceDE w:val="0"/>
        <w:autoSpaceDN w:val="0"/>
        <w:adjustRightInd w:val="0"/>
        <w:spacing w:before="40" w:line="200" w:lineRule="atLeast"/>
        <w:rPr>
          <w:rFonts w:ascii="Arial" w:hAnsi="Arial" w:cs="Arial"/>
          <w:bCs/>
          <w:sz w:val="22"/>
          <w:szCs w:val="22"/>
        </w:rPr>
      </w:pPr>
      <w:r w:rsidRPr="00403763">
        <w:rPr>
          <w:rFonts w:ascii="Arial" w:hAnsi="Arial" w:cs="Arial"/>
          <w:bCs/>
          <w:sz w:val="22"/>
          <w:szCs w:val="22"/>
        </w:rPr>
        <w:t>If the RTF or MPO does not allow these items to be funded, then the work associated with these elements is not eligible for fund participation in that project, even though such elements are otherwise eligible.</w:t>
      </w:r>
      <w:r w:rsidR="004C0BE1">
        <w:rPr>
          <w:rFonts w:ascii="Arial" w:hAnsi="Arial" w:cs="Arial"/>
          <w:bCs/>
          <w:sz w:val="22"/>
          <w:szCs w:val="22"/>
        </w:rPr>
        <w:t xml:space="preserve"> (i.e. Design or construction engineering services.)</w:t>
      </w:r>
    </w:p>
    <w:p w14:paraId="1A6B2950" w14:textId="77777777" w:rsidR="008D6F5A" w:rsidRPr="00403763" w:rsidRDefault="008D6F5A" w:rsidP="00224D61">
      <w:pPr>
        <w:autoSpaceDE w:val="0"/>
        <w:autoSpaceDN w:val="0"/>
        <w:adjustRightInd w:val="0"/>
        <w:spacing w:before="40" w:line="200" w:lineRule="atLeast"/>
        <w:rPr>
          <w:rFonts w:ascii="Arial" w:hAnsi="Arial" w:cs="Arial"/>
          <w:bCs/>
          <w:sz w:val="22"/>
          <w:szCs w:val="22"/>
        </w:rPr>
      </w:pPr>
    </w:p>
    <w:p w14:paraId="1C1CA01B" w14:textId="3F7A24C5" w:rsidR="008D6F5A" w:rsidRPr="00117D5C" w:rsidRDefault="00535963" w:rsidP="00224D61">
      <w:pPr>
        <w:autoSpaceDE w:val="0"/>
        <w:autoSpaceDN w:val="0"/>
        <w:adjustRightInd w:val="0"/>
        <w:spacing w:before="40" w:line="200" w:lineRule="atLeast"/>
        <w:rPr>
          <w:rFonts w:ascii="Arial" w:hAnsi="Arial" w:cs="Arial"/>
          <w:bCs/>
          <w:sz w:val="22"/>
          <w:szCs w:val="22"/>
        </w:rPr>
      </w:pPr>
      <w:r w:rsidRPr="00403763">
        <w:rPr>
          <w:rFonts w:ascii="Arial" w:hAnsi="Arial" w:cs="Arial"/>
          <w:bCs/>
          <w:sz w:val="22"/>
          <w:szCs w:val="22"/>
        </w:rPr>
        <w:t>Please note that specific elements that are in an approved scope or part of a conditional commitment of a specific funding source, may be eligible</w:t>
      </w:r>
      <w:r w:rsidR="008B164C">
        <w:rPr>
          <w:rFonts w:ascii="Arial" w:hAnsi="Arial" w:cs="Arial"/>
          <w:bCs/>
          <w:sz w:val="22"/>
          <w:szCs w:val="22"/>
        </w:rPr>
        <w:t>, or ineligible</w:t>
      </w:r>
      <w:r w:rsidRPr="00403763">
        <w:rPr>
          <w:rFonts w:ascii="Arial" w:hAnsi="Arial" w:cs="Arial"/>
          <w:bCs/>
          <w:sz w:val="22"/>
          <w:szCs w:val="22"/>
        </w:rPr>
        <w:t xml:space="preserve"> due to that commitment, or approved scope</w:t>
      </w:r>
      <w:r w:rsidR="001C751C">
        <w:rPr>
          <w:rFonts w:ascii="Arial" w:hAnsi="Arial" w:cs="Arial"/>
          <w:bCs/>
          <w:sz w:val="22"/>
          <w:szCs w:val="22"/>
        </w:rPr>
        <w:t xml:space="preserve"> of work</w:t>
      </w:r>
      <w:r>
        <w:rPr>
          <w:rFonts w:ascii="Arial" w:hAnsi="Arial" w:cs="Arial"/>
          <w:bCs/>
          <w:sz w:val="20"/>
          <w:szCs w:val="20"/>
        </w:rPr>
        <w:t xml:space="preserve">. </w:t>
      </w:r>
      <w:r w:rsidR="008B164C" w:rsidRPr="00117D5C">
        <w:rPr>
          <w:rFonts w:ascii="Arial" w:hAnsi="Arial" w:cs="Arial"/>
          <w:bCs/>
          <w:sz w:val="22"/>
          <w:szCs w:val="22"/>
        </w:rPr>
        <w:t>(i.e. TAP funds may pay for streetscapes</w:t>
      </w:r>
      <w:r w:rsidR="004E03EE">
        <w:rPr>
          <w:rFonts w:ascii="Arial" w:hAnsi="Arial" w:cs="Arial"/>
          <w:bCs/>
          <w:sz w:val="22"/>
          <w:szCs w:val="22"/>
        </w:rPr>
        <w:t>, or streetlighting,</w:t>
      </w:r>
      <w:r w:rsidR="008B164C" w:rsidRPr="00117D5C">
        <w:rPr>
          <w:rFonts w:ascii="Arial" w:hAnsi="Arial" w:cs="Arial"/>
          <w:bCs/>
          <w:sz w:val="22"/>
          <w:szCs w:val="22"/>
        </w:rPr>
        <w:t xml:space="preserve"> if listed in the scope, that would otherwise be ineligible.)</w:t>
      </w:r>
    </w:p>
    <w:p w14:paraId="1136EE93" w14:textId="77777777" w:rsidR="008D6F5A" w:rsidRPr="00D05636" w:rsidRDefault="008D6F5A" w:rsidP="008D6F5A">
      <w:pPr>
        <w:autoSpaceDE w:val="0"/>
        <w:autoSpaceDN w:val="0"/>
        <w:adjustRightInd w:val="0"/>
        <w:spacing w:before="40" w:line="200" w:lineRule="atLeast"/>
        <w:rPr>
          <w:rFonts w:ascii="Arial" w:hAnsi="Arial" w:cs="Arial"/>
          <w:bCs/>
          <w:sz w:val="20"/>
          <w:szCs w:val="20"/>
        </w:rPr>
      </w:pPr>
    </w:p>
    <w:p w14:paraId="415623E3" w14:textId="77777777" w:rsidR="001A6F4E" w:rsidRPr="00D05636" w:rsidRDefault="001A6F4E" w:rsidP="001A6F4E">
      <w:pPr>
        <w:autoSpaceDE w:val="0"/>
        <w:autoSpaceDN w:val="0"/>
        <w:adjustRightInd w:val="0"/>
        <w:rPr>
          <w:rFonts w:ascii="Arial" w:hAnsi="Arial" w:cs="Arial"/>
          <w:b/>
          <w:color w:val="000000"/>
          <w:sz w:val="20"/>
          <w:szCs w:val="20"/>
        </w:rPr>
      </w:pPr>
    </w:p>
    <w:p w14:paraId="20AB8964" w14:textId="5433F89C" w:rsidR="001A6F4E" w:rsidRPr="00A2557C" w:rsidRDefault="001A6F4E" w:rsidP="001A6F4E">
      <w:pPr>
        <w:autoSpaceDE w:val="0"/>
        <w:autoSpaceDN w:val="0"/>
        <w:adjustRightInd w:val="0"/>
        <w:rPr>
          <w:rFonts w:ascii="Arial" w:hAnsi="Arial" w:cs="Arial"/>
          <w:b/>
          <w:color w:val="000000"/>
          <w:sz w:val="22"/>
          <w:szCs w:val="22"/>
          <w:u w:val="single"/>
        </w:rPr>
      </w:pPr>
      <w:r w:rsidRPr="00A2557C">
        <w:rPr>
          <w:rFonts w:ascii="Arial" w:hAnsi="Arial" w:cs="Arial"/>
          <w:b/>
          <w:color w:val="000000"/>
          <w:sz w:val="22"/>
          <w:szCs w:val="22"/>
          <w:u w:val="single"/>
        </w:rPr>
        <w:t xml:space="preserve">Roadway and </w:t>
      </w:r>
      <w:r w:rsidR="00535963" w:rsidRPr="00A2557C">
        <w:rPr>
          <w:rFonts w:ascii="Arial" w:hAnsi="Arial" w:cs="Arial"/>
          <w:b/>
          <w:color w:val="000000"/>
          <w:sz w:val="22"/>
          <w:szCs w:val="22"/>
          <w:u w:val="single"/>
        </w:rPr>
        <w:t>bridge elements</w:t>
      </w:r>
    </w:p>
    <w:p w14:paraId="6FC29791" w14:textId="77777777" w:rsidR="003B4F23" w:rsidRPr="003B4F23" w:rsidRDefault="003B4F23" w:rsidP="001A6F4E">
      <w:pPr>
        <w:autoSpaceDE w:val="0"/>
        <w:autoSpaceDN w:val="0"/>
        <w:adjustRightInd w:val="0"/>
        <w:rPr>
          <w:rFonts w:ascii="Arial" w:hAnsi="Arial" w:cs="Arial"/>
          <w:b/>
          <w:color w:val="000000"/>
          <w:sz w:val="22"/>
          <w:szCs w:val="22"/>
        </w:rPr>
      </w:pPr>
    </w:p>
    <w:p w14:paraId="173D9881" w14:textId="622F4688" w:rsidR="001A6F4E" w:rsidRPr="00403763" w:rsidRDefault="001A6F4E" w:rsidP="00C42EA7">
      <w:pPr>
        <w:numPr>
          <w:ilvl w:val="0"/>
          <w:numId w:val="7"/>
        </w:numPr>
        <w:autoSpaceDE w:val="0"/>
        <w:autoSpaceDN w:val="0"/>
        <w:adjustRightInd w:val="0"/>
        <w:spacing w:before="40" w:line="200" w:lineRule="atLeast"/>
        <w:ind w:left="360" w:hanging="360"/>
        <w:rPr>
          <w:rFonts w:ascii="Arial" w:hAnsi="Arial" w:cs="Arial"/>
          <w:b/>
          <w:color w:val="000000"/>
          <w:sz w:val="22"/>
          <w:szCs w:val="22"/>
        </w:rPr>
      </w:pPr>
      <w:bookmarkStart w:id="1" w:name="_Hlk513113762"/>
      <w:r w:rsidRPr="00403763">
        <w:rPr>
          <w:rFonts w:ascii="Arial" w:hAnsi="Arial" w:cs="Arial"/>
          <w:color w:val="000000"/>
          <w:sz w:val="22"/>
          <w:szCs w:val="22"/>
        </w:rPr>
        <w:t xml:space="preserve">Removal of existing elements such as pavement and shoulders including base and subbase, guardrail, signs, signals, curb and </w:t>
      </w:r>
      <w:r w:rsidR="00BA74F8" w:rsidRPr="00403763">
        <w:rPr>
          <w:rFonts w:ascii="Arial" w:hAnsi="Arial" w:cs="Arial"/>
          <w:color w:val="000000"/>
          <w:sz w:val="22"/>
          <w:szCs w:val="22"/>
        </w:rPr>
        <w:t>gutter, and</w:t>
      </w:r>
      <w:r w:rsidRPr="00403763">
        <w:rPr>
          <w:rFonts w:ascii="Arial" w:hAnsi="Arial" w:cs="Arial"/>
          <w:color w:val="000000"/>
          <w:sz w:val="22"/>
          <w:szCs w:val="22"/>
        </w:rPr>
        <w:t xml:space="preserve"> other elements associated with</w:t>
      </w:r>
      <w:r w:rsidR="00535963" w:rsidRPr="00403763">
        <w:rPr>
          <w:rFonts w:ascii="Arial" w:hAnsi="Arial" w:cs="Arial"/>
          <w:color w:val="000000"/>
          <w:sz w:val="22"/>
          <w:szCs w:val="22"/>
        </w:rPr>
        <w:t>,</w:t>
      </w:r>
      <w:r w:rsidRPr="00403763">
        <w:rPr>
          <w:rFonts w:ascii="Arial" w:hAnsi="Arial" w:cs="Arial"/>
          <w:color w:val="000000"/>
          <w:sz w:val="22"/>
          <w:szCs w:val="22"/>
        </w:rPr>
        <w:t xml:space="preserve"> </w:t>
      </w:r>
      <w:r w:rsidR="00535963" w:rsidRPr="00403763">
        <w:rPr>
          <w:rFonts w:ascii="Arial" w:hAnsi="Arial" w:cs="Arial"/>
          <w:color w:val="000000"/>
          <w:sz w:val="22"/>
          <w:szCs w:val="22"/>
        </w:rPr>
        <w:t xml:space="preserve">or necessitated by </w:t>
      </w:r>
      <w:r w:rsidRPr="00403763">
        <w:rPr>
          <w:rFonts w:ascii="Arial" w:hAnsi="Arial" w:cs="Arial"/>
          <w:color w:val="000000"/>
          <w:sz w:val="22"/>
          <w:szCs w:val="22"/>
        </w:rPr>
        <w:t>a road or bridge project</w:t>
      </w:r>
      <w:bookmarkEnd w:id="1"/>
      <w:r w:rsidR="00535963" w:rsidRPr="00403763">
        <w:rPr>
          <w:rFonts w:ascii="Arial" w:hAnsi="Arial" w:cs="Arial"/>
          <w:color w:val="000000"/>
          <w:sz w:val="22"/>
          <w:szCs w:val="22"/>
        </w:rPr>
        <w:t>.</w:t>
      </w:r>
    </w:p>
    <w:p w14:paraId="31104609" w14:textId="026220DC" w:rsidR="001A6F4E" w:rsidRPr="00403763" w:rsidRDefault="001A6F4E" w:rsidP="00C42EA7">
      <w:pPr>
        <w:numPr>
          <w:ilvl w:val="0"/>
          <w:numId w:val="7"/>
        </w:numPr>
        <w:autoSpaceDE w:val="0"/>
        <w:autoSpaceDN w:val="0"/>
        <w:adjustRightInd w:val="0"/>
        <w:spacing w:before="40" w:line="200" w:lineRule="atLeast"/>
        <w:ind w:left="360" w:hanging="360"/>
        <w:rPr>
          <w:rFonts w:ascii="Arial" w:hAnsi="Arial" w:cs="Arial"/>
          <w:color w:val="000000"/>
          <w:sz w:val="22"/>
          <w:szCs w:val="22"/>
        </w:rPr>
      </w:pPr>
      <w:r w:rsidRPr="00403763">
        <w:rPr>
          <w:rFonts w:ascii="Arial" w:hAnsi="Arial" w:cs="Arial"/>
          <w:color w:val="000000"/>
          <w:sz w:val="22"/>
          <w:szCs w:val="22"/>
        </w:rPr>
        <w:t xml:space="preserve">Replacement of the above </w:t>
      </w:r>
      <w:r w:rsidR="00535963" w:rsidRPr="00403763">
        <w:rPr>
          <w:rFonts w:ascii="Arial" w:hAnsi="Arial" w:cs="Arial"/>
          <w:color w:val="000000"/>
          <w:sz w:val="22"/>
          <w:szCs w:val="22"/>
        </w:rPr>
        <w:t xml:space="preserve">road and bridge </w:t>
      </w:r>
      <w:r w:rsidRPr="00403763">
        <w:rPr>
          <w:rFonts w:ascii="Arial" w:hAnsi="Arial" w:cs="Arial"/>
          <w:color w:val="000000"/>
          <w:sz w:val="22"/>
          <w:szCs w:val="22"/>
        </w:rPr>
        <w:t>elements, designed to meet current guidelines and requirements.</w:t>
      </w:r>
    </w:p>
    <w:p w14:paraId="585B9173" w14:textId="77777777" w:rsidR="000706C9" w:rsidRPr="00D05636" w:rsidRDefault="000706C9" w:rsidP="000706C9">
      <w:pPr>
        <w:autoSpaceDE w:val="0"/>
        <w:autoSpaceDN w:val="0"/>
        <w:adjustRightInd w:val="0"/>
        <w:rPr>
          <w:rFonts w:ascii="Arial" w:hAnsi="Arial" w:cs="Arial"/>
          <w:color w:val="000000"/>
          <w:sz w:val="20"/>
          <w:szCs w:val="20"/>
        </w:rPr>
      </w:pPr>
    </w:p>
    <w:p w14:paraId="4BE7BBDF" w14:textId="77777777" w:rsidR="000706C9" w:rsidRPr="00A2557C" w:rsidRDefault="000706C9" w:rsidP="001A6F4E">
      <w:pPr>
        <w:autoSpaceDE w:val="0"/>
        <w:autoSpaceDN w:val="0"/>
        <w:adjustRightInd w:val="0"/>
        <w:rPr>
          <w:rFonts w:ascii="Arial" w:hAnsi="Arial" w:cs="Arial"/>
          <w:b/>
          <w:color w:val="000000"/>
          <w:sz w:val="22"/>
          <w:szCs w:val="22"/>
          <w:u w:val="single"/>
        </w:rPr>
      </w:pPr>
      <w:r w:rsidRPr="00A2557C">
        <w:rPr>
          <w:rFonts w:ascii="Arial" w:hAnsi="Arial" w:cs="Arial"/>
          <w:b/>
          <w:color w:val="000000"/>
          <w:sz w:val="22"/>
          <w:szCs w:val="22"/>
          <w:u w:val="single"/>
        </w:rPr>
        <w:t xml:space="preserve">Sidewalks </w:t>
      </w:r>
    </w:p>
    <w:p w14:paraId="141F44B6" w14:textId="77777777" w:rsidR="003B4F23" w:rsidRPr="003B4F23" w:rsidRDefault="003B4F23" w:rsidP="001A6F4E">
      <w:pPr>
        <w:autoSpaceDE w:val="0"/>
        <w:autoSpaceDN w:val="0"/>
        <w:adjustRightInd w:val="0"/>
        <w:rPr>
          <w:rFonts w:ascii="Arial" w:hAnsi="Arial" w:cs="Arial"/>
          <w:b/>
          <w:color w:val="000000"/>
          <w:sz w:val="22"/>
          <w:szCs w:val="22"/>
        </w:rPr>
      </w:pPr>
    </w:p>
    <w:p w14:paraId="60AA98A2" w14:textId="0BAE6009" w:rsidR="008B164C" w:rsidRDefault="008B164C" w:rsidP="00C42EA7">
      <w:pPr>
        <w:numPr>
          <w:ilvl w:val="1"/>
          <w:numId w:val="5"/>
        </w:numPr>
        <w:autoSpaceDE w:val="0"/>
        <w:autoSpaceDN w:val="0"/>
        <w:adjustRightInd w:val="0"/>
        <w:spacing w:before="40" w:line="200" w:lineRule="atLeast"/>
        <w:ind w:left="360" w:hanging="360"/>
        <w:rPr>
          <w:rFonts w:ascii="Arial" w:hAnsi="Arial" w:cs="Arial"/>
          <w:color w:val="000000"/>
          <w:sz w:val="22"/>
          <w:szCs w:val="22"/>
        </w:rPr>
      </w:pPr>
      <w:bookmarkStart w:id="2" w:name="_Hlk513727125"/>
      <w:r w:rsidRPr="008B164C">
        <w:rPr>
          <w:rFonts w:ascii="Arial" w:hAnsi="Arial" w:cs="Arial"/>
          <w:color w:val="000000"/>
          <w:sz w:val="22"/>
          <w:szCs w:val="22"/>
          <w:u w:val="single"/>
        </w:rPr>
        <w:t>Eligible</w:t>
      </w:r>
      <w:r>
        <w:rPr>
          <w:rFonts w:ascii="Arial" w:hAnsi="Arial" w:cs="Arial"/>
          <w:color w:val="000000"/>
          <w:sz w:val="22"/>
          <w:szCs w:val="22"/>
        </w:rPr>
        <w:t>:</w:t>
      </w:r>
    </w:p>
    <w:bookmarkEnd w:id="2"/>
    <w:p w14:paraId="0E9BC6C6" w14:textId="3E01A884" w:rsidR="000706C9" w:rsidRPr="000D4100" w:rsidRDefault="000706C9" w:rsidP="009536D0">
      <w:pPr>
        <w:pStyle w:val="ListParagraph"/>
        <w:numPr>
          <w:ilvl w:val="0"/>
          <w:numId w:val="10"/>
        </w:numPr>
        <w:ind w:left="720"/>
        <w:rPr>
          <w:rFonts w:ascii="Arial" w:hAnsi="Arial" w:cs="Arial"/>
          <w:sz w:val="22"/>
          <w:szCs w:val="22"/>
        </w:rPr>
      </w:pPr>
      <w:r w:rsidRPr="000D4100">
        <w:rPr>
          <w:rFonts w:ascii="Arial" w:hAnsi="Arial" w:cs="Arial"/>
          <w:sz w:val="22"/>
          <w:szCs w:val="22"/>
        </w:rPr>
        <w:t xml:space="preserve">Existing sidewalk </w:t>
      </w:r>
      <w:r w:rsidR="008B164C" w:rsidRPr="000D4100">
        <w:rPr>
          <w:rFonts w:ascii="Arial" w:hAnsi="Arial" w:cs="Arial"/>
          <w:sz w:val="22"/>
          <w:szCs w:val="22"/>
        </w:rPr>
        <w:t>or new sidewalk</w:t>
      </w:r>
      <w:r w:rsidR="00157EF3" w:rsidRPr="000D4100">
        <w:rPr>
          <w:rFonts w:ascii="Arial" w:hAnsi="Arial" w:cs="Arial"/>
          <w:sz w:val="22"/>
          <w:szCs w:val="22"/>
        </w:rPr>
        <w:t>.</w:t>
      </w:r>
    </w:p>
    <w:p w14:paraId="09254671" w14:textId="422E2B8E" w:rsidR="000706C9" w:rsidRPr="008B164C" w:rsidRDefault="000706C9" w:rsidP="009536D0">
      <w:pPr>
        <w:pStyle w:val="ListParagraph"/>
        <w:numPr>
          <w:ilvl w:val="0"/>
          <w:numId w:val="10"/>
        </w:numPr>
        <w:autoSpaceDE w:val="0"/>
        <w:autoSpaceDN w:val="0"/>
        <w:adjustRightInd w:val="0"/>
        <w:spacing w:before="40" w:line="200" w:lineRule="atLeast"/>
        <w:ind w:left="720"/>
        <w:rPr>
          <w:rFonts w:ascii="Arial" w:hAnsi="Arial" w:cs="Arial"/>
          <w:color w:val="000000"/>
          <w:sz w:val="22"/>
          <w:szCs w:val="22"/>
        </w:rPr>
      </w:pPr>
      <w:r w:rsidRPr="008B164C">
        <w:rPr>
          <w:rFonts w:ascii="Arial" w:hAnsi="Arial" w:cs="Arial"/>
          <w:color w:val="000000"/>
          <w:sz w:val="22"/>
          <w:szCs w:val="22"/>
        </w:rPr>
        <w:t xml:space="preserve">Filling in short gaps </w:t>
      </w:r>
      <w:r w:rsidR="00EB7956" w:rsidRPr="008B164C">
        <w:rPr>
          <w:rFonts w:ascii="Arial" w:hAnsi="Arial" w:cs="Arial"/>
          <w:color w:val="000000"/>
          <w:sz w:val="22"/>
          <w:szCs w:val="22"/>
        </w:rPr>
        <w:t>in the</w:t>
      </w:r>
      <w:r w:rsidRPr="008B164C">
        <w:rPr>
          <w:rFonts w:ascii="Arial" w:hAnsi="Arial" w:cs="Arial"/>
          <w:color w:val="000000"/>
          <w:sz w:val="22"/>
          <w:szCs w:val="22"/>
        </w:rPr>
        <w:t xml:space="preserve"> existing sidewalk</w:t>
      </w:r>
      <w:r w:rsidR="00EB7956" w:rsidRPr="008B164C">
        <w:rPr>
          <w:rFonts w:ascii="Arial" w:hAnsi="Arial" w:cs="Arial"/>
          <w:color w:val="000000"/>
          <w:sz w:val="22"/>
          <w:szCs w:val="22"/>
        </w:rPr>
        <w:t xml:space="preserve"> system</w:t>
      </w:r>
      <w:r w:rsidR="00403763" w:rsidRPr="008B164C">
        <w:rPr>
          <w:rFonts w:ascii="Arial" w:hAnsi="Arial" w:cs="Arial"/>
          <w:color w:val="000000"/>
          <w:sz w:val="22"/>
          <w:szCs w:val="22"/>
        </w:rPr>
        <w:t>.</w:t>
      </w:r>
    </w:p>
    <w:p w14:paraId="527F1B49" w14:textId="443A21AF" w:rsidR="001A6F4E" w:rsidRPr="008B164C" w:rsidRDefault="000C2130" w:rsidP="009536D0">
      <w:pPr>
        <w:pStyle w:val="ListParagraph"/>
        <w:numPr>
          <w:ilvl w:val="0"/>
          <w:numId w:val="10"/>
        </w:numPr>
        <w:autoSpaceDE w:val="0"/>
        <w:autoSpaceDN w:val="0"/>
        <w:adjustRightInd w:val="0"/>
        <w:spacing w:before="40" w:line="200" w:lineRule="atLeast"/>
        <w:ind w:left="720"/>
        <w:rPr>
          <w:rFonts w:ascii="Arial" w:hAnsi="Arial" w:cs="Arial"/>
          <w:b/>
          <w:color w:val="000000"/>
          <w:sz w:val="22"/>
          <w:szCs w:val="22"/>
        </w:rPr>
      </w:pPr>
      <w:r w:rsidRPr="008B164C">
        <w:rPr>
          <w:rFonts w:ascii="Arial" w:hAnsi="Arial" w:cs="Arial"/>
          <w:color w:val="000000"/>
          <w:sz w:val="22"/>
          <w:szCs w:val="22"/>
        </w:rPr>
        <w:t>For bridge</w:t>
      </w:r>
      <w:r w:rsidR="00157EF3" w:rsidRPr="008B164C">
        <w:rPr>
          <w:rFonts w:ascii="Arial" w:hAnsi="Arial" w:cs="Arial"/>
          <w:color w:val="000000"/>
          <w:sz w:val="22"/>
          <w:szCs w:val="22"/>
        </w:rPr>
        <w:t xml:space="preserve"> projects</w:t>
      </w:r>
      <w:r w:rsidRPr="008B164C">
        <w:rPr>
          <w:rFonts w:ascii="Arial" w:hAnsi="Arial" w:cs="Arial"/>
          <w:color w:val="000000"/>
          <w:sz w:val="22"/>
          <w:szCs w:val="22"/>
        </w:rPr>
        <w:t xml:space="preserve">, </w:t>
      </w:r>
      <w:r w:rsidR="00157EF3" w:rsidRPr="008B164C">
        <w:rPr>
          <w:rFonts w:ascii="Arial" w:hAnsi="Arial" w:cs="Arial"/>
          <w:color w:val="000000"/>
          <w:sz w:val="22"/>
          <w:szCs w:val="22"/>
        </w:rPr>
        <w:t xml:space="preserve">new sidewalk is </w:t>
      </w:r>
      <w:r w:rsidRPr="008B164C">
        <w:rPr>
          <w:rFonts w:ascii="Arial" w:hAnsi="Arial" w:cs="Arial"/>
          <w:color w:val="000000"/>
          <w:sz w:val="22"/>
          <w:szCs w:val="22"/>
        </w:rPr>
        <w:t>allo</w:t>
      </w:r>
      <w:r w:rsidR="00CF6441" w:rsidRPr="008B164C">
        <w:rPr>
          <w:rFonts w:ascii="Arial" w:hAnsi="Arial" w:cs="Arial"/>
          <w:color w:val="000000"/>
          <w:sz w:val="22"/>
          <w:szCs w:val="22"/>
        </w:rPr>
        <w:t>w</w:t>
      </w:r>
      <w:r w:rsidRPr="008B164C">
        <w:rPr>
          <w:rFonts w:ascii="Arial" w:hAnsi="Arial" w:cs="Arial"/>
          <w:color w:val="000000"/>
          <w:sz w:val="22"/>
          <w:szCs w:val="22"/>
        </w:rPr>
        <w:t>ed</w:t>
      </w:r>
      <w:r w:rsidR="007925CF" w:rsidRPr="008B164C">
        <w:rPr>
          <w:rFonts w:ascii="Arial" w:hAnsi="Arial" w:cs="Arial"/>
          <w:color w:val="000000"/>
          <w:sz w:val="22"/>
          <w:szCs w:val="22"/>
        </w:rPr>
        <w:t xml:space="preserve"> </w:t>
      </w:r>
      <w:r w:rsidRPr="008B164C">
        <w:rPr>
          <w:rFonts w:ascii="Arial" w:hAnsi="Arial" w:cs="Arial"/>
          <w:color w:val="000000"/>
          <w:sz w:val="22"/>
          <w:szCs w:val="22"/>
        </w:rPr>
        <w:t>if part of an agency’s master plan</w:t>
      </w:r>
      <w:r w:rsidR="00157EF3" w:rsidRPr="008B164C">
        <w:rPr>
          <w:rFonts w:ascii="Arial" w:hAnsi="Arial" w:cs="Arial"/>
          <w:color w:val="000000"/>
          <w:sz w:val="22"/>
          <w:szCs w:val="22"/>
        </w:rPr>
        <w:t>.</w:t>
      </w:r>
    </w:p>
    <w:p w14:paraId="05D0CA10" w14:textId="77777777" w:rsidR="008B164C" w:rsidRPr="008B164C" w:rsidRDefault="008B164C" w:rsidP="00C42EA7">
      <w:pPr>
        <w:numPr>
          <w:ilvl w:val="1"/>
          <w:numId w:val="5"/>
        </w:numPr>
        <w:autoSpaceDE w:val="0"/>
        <w:autoSpaceDN w:val="0"/>
        <w:adjustRightInd w:val="0"/>
        <w:spacing w:before="40" w:line="200" w:lineRule="atLeast"/>
        <w:ind w:left="360" w:hanging="360"/>
        <w:rPr>
          <w:rFonts w:ascii="Arial" w:hAnsi="Arial" w:cs="Arial"/>
          <w:b/>
          <w:color w:val="000000"/>
          <w:sz w:val="22"/>
          <w:szCs w:val="22"/>
        </w:rPr>
      </w:pPr>
      <w:r w:rsidRPr="008B164C">
        <w:rPr>
          <w:rFonts w:ascii="Arial" w:hAnsi="Arial" w:cs="Arial"/>
          <w:color w:val="000000"/>
          <w:sz w:val="22"/>
          <w:szCs w:val="22"/>
          <w:u w:val="single"/>
        </w:rPr>
        <w:t>Ineligible</w:t>
      </w:r>
      <w:r>
        <w:rPr>
          <w:rFonts w:ascii="Arial" w:hAnsi="Arial" w:cs="Arial"/>
          <w:color w:val="000000"/>
          <w:sz w:val="22"/>
          <w:szCs w:val="22"/>
        </w:rPr>
        <w:t>:</w:t>
      </w:r>
      <w:r w:rsidRPr="00403763">
        <w:rPr>
          <w:rFonts w:ascii="Arial" w:hAnsi="Arial" w:cs="Arial"/>
          <w:color w:val="000000"/>
          <w:sz w:val="22"/>
          <w:szCs w:val="22"/>
        </w:rPr>
        <w:t xml:space="preserve"> </w:t>
      </w:r>
    </w:p>
    <w:p w14:paraId="67AC6468" w14:textId="6CBE2A73" w:rsidR="00157EF3" w:rsidRPr="008B164C" w:rsidRDefault="00157EF3" w:rsidP="009536D0">
      <w:pPr>
        <w:pStyle w:val="ListParagraph"/>
        <w:numPr>
          <w:ilvl w:val="0"/>
          <w:numId w:val="11"/>
        </w:numPr>
        <w:autoSpaceDE w:val="0"/>
        <w:autoSpaceDN w:val="0"/>
        <w:adjustRightInd w:val="0"/>
        <w:spacing w:before="40" w:line="200" w:lineRule="atLeast"/>
        <w:ind w:left="720"/>
        <w:rPr>
          <w:rFonts w:ascii="Arial" w:hAnsi="Arial" w:cs="Arial"/>
          <w:b/>
          <w:color w:val="000000"/>
          <w:sz w:val="22"/>
          <w:szCs w:val="22"/>
        </w:rPr>
      </w:pPr>
      <w:r w:rsidRPr="008B164C">
        <w:rPr>
          <w:rFonts w:ascii="Arial" w:hAnsi="Arial" w:cs="Arial"/>
          <w:color w:val="000000"/>
          <w:sz w:val="22"/>
          <w:szCs w:val="22"/>
        </w:rPr>
        <w:t>Sidewalks replaced due to water service lead, or sanitary</w:t>
      </w:r>
      <w:r w:rsidR="009536D0">
        <w:rPr>
          <w:rFonts w:ascii="Arial" w:hAnsi="Arial" w:cs="Arial"/>
          <w:color w:val="000000"/>
          <w:sz w:val="22"/>
          <w:szCs w:val="22"/>
        </w:rPr>
        <w:t xml:space="preserve">, </w:t>
      </w:r>
      <w:r w:rsidR="004E03EE">
        <w:rPr>
          <w:rFonts w:ascii="Arial" w:hAnsi="Arial" w:cs="Arial"/>
          <w:color w:val="000000"/>
          <w:sz w:val="22"/>
          <w:szCs w:val="22"/>
        </w:rPr>
        <w:t>storm</w:t>
      </w:r>
      <w:r w:rsidRPr="008B164C">
        <w:rPr>
          <w:rFonts w:ascii="Arial" w:hAnsi="Arial" w:cs="Arial"/>
          <w:color w:val="000000"/>
          <w:sz w:val="22"/>
          <w:szCs w:val="22"/>
        </w:rPr>
        <w:t xml:space="preserve"> service lead work</w:t>
      </w:r>
      <w:r w:rsidR="00117D5C">
        <w:rPr>
          <w:rFonts w:ascii="Arial" w:hAnsi="Arial" w:cs="Arial"/>
          <w:color w:val="000000"/>
          <w:sz w:val="22"/>
          <w:szCs w:val="22"/>
        </w:rPr>
        <w:t>.</w:t>
      </w:r>
    </w:p>
    <w:p w14:paraId="32137401" w14:textId="77777777" w:rsidR="00157EF3" w:rsidRPr="00403763" w:rsidRDefault="00157EF3" w:rsidP="001A6F4E">
      <w:pPr>
        <w:autoSpaceDE w:val="0"/>
        <w:autoSpaceDN w:val="0"/>
        <w:adjustRightInd w:val="0"/>
        <w:rPr>
          <w:rFonts w:ascii="Arial" w:hAnsi="Arial" w:cs="Arial"/>
          <w:b/>
          <w:color w:val="000000"/>
          <w:sz w:val="22"/>
          <w:szCs w:val="22"/>
        </w:rPr>
      </w:pPr>
    </w:p>
    <w:p w14:paraId="4F38B7A2" w14:textId="77777777" w:rsidR="00693621" w:rsidRPr="00D05636" w:rsidRDefault="00693621" w:rsidP="001A6F4E">
      <w:pPr>
        <w:autoSpaceDE w:val="0"/>
        <w:autoSpaceDN w:val="0"/>
        <w:adjustRightInd w:val="0"/>
        <w:rPr>
          <w:rFonts w:ascii="Arial" w:hAnsi="Arial" w:cs="Arial"/>
          <w:b/>
          <w:color w:val="000000"/>
          <w:sz w:val="20"/>
          <w:szCs w:val="20"/>
        </w:rPr>
      </w:pPr>
    </w:p>
    <w:p w14:paraId="4DE9983E" w14:textId="22EC6181" w:rsidR="000706C9" w:rsidRDefault="000706C9" w:rsidP="001A6F4E">
      <w:pPr>
        <w:autoSpaceDE w:val="0"/>
        <w:autoSpaceDN w:val="0"/>
        <w:adjustRightInd w:val="0"/>
        <w:rPr>
          <w:rFonts w:ascii="Arial" w:hAnsi="Arial" w:cs="Arial"/>
          <w:b/>
          <w:color w:val="000000"/>
          <w:sz w:val="22"/>
          <w:szCs w:val="22"/>
          <w:u w:val="single"/>
        </w:rPr>
      </w:pPr>
      <w:r w:rsidRPr="00A2557C">
        <w:rPr>
          <w:rFonts w:ascii="Arial" w:hAnsi="Arial" w:cs="Arial"/>
          <w:b/>
          <w:color w:val="000000"/>
          <w:sz w:val="22"/>
          <w:szCs w:val="22"/>
          <w:u w:val="single"/>
        </w:rPr>
        <w:t>Bi</w:t>
      </w:r>
      <w:r w:rsidR="00B17113" w:rsidRPr="00A2557C">
        <w:rPr>
          <w:rFonts w:ascii="Arial" w:hAnsi="Arial" w:cs="Arial"/>
          <w:b/>
          <w:color w:val="000000"/>
          <w:sz w:val="22"/>
          <w:szCs w:val="22"/>
          <w:u w:val="single"/>
        </w:rPr>
        <w:t xml:space="preserve">cycle </w:t>
      </w:r>
      <w:r w:rsidRPr="00A2557C">
        <w:rPr>
          <w:rFonts w:ascii="Arial" w:hAnsi="Arial" w:cs="Arial"/>
          <w:b/>
          <w:color w:val="000000"/>
          <w:sz w:val="22"/>
          <w:szCs w:val="22"/>
          <w:u w:val="single"/>
        </w:rPr>
        <w:t>Paths</w:t>
      </w:r>
      <w:r w:rsidR="00B17113" w:rsidRPr="00A2557C">
        <w:rPr>
          <w:rFonts w:ascii="Arial" w:hAnsi="Arial" w:cs="Arial"/>
          <w:b/>
          <w:color w:val="000000"/>
          <w:sz w:val="22"/>
          <w:szCs w:val="22"/>
          <w:u w:val="single"/>
        </w:rPr>
        <w:t>, Non-Motorized</w:t>
      </w:r>
      <w:r w:rsidRPr="00A2557C">
        <w:rPr>
          <w:rFonts w:ascii="Arial" w:hAnsi="Arial" w:cs="Arial"/>
          <w:b/>
          <w:color w:val="000000"/>
          <w:sz w:val="22"/>
          <w:szCs w:val="22"/>
          <w:u w:val="single"/>
        </w:rPr>
        <w:t xml:space="preserve"> Paths</w:t>
      </w:r>
      <w:r w:rsidR="00B17113" w:rsidRPr="00A2557C">
        <w:rPr>
          <w:rFonts w:ascii="Arial" w:hAnsi="Arial" w:cs="Arial"/>
          <w:b/>
          <w:color w:val="000000"/>
          <w:sz w:val="22"/>
          <w:szCs w:val="22"/>
          <w:u w:val="single"/>
        </w:rPr>
        <w:t xml:space="preserve">, </w:t>
      </w:r>
      <w:r w:rsidR="00EA2B6B" w:rsidRPr="00A2557C">
        <w:rPr>
          <w:rFonts w:ascii="Arial" w:hAnsi="Arial" w:cs="Arial"/>
          <w:b/>
          <w:color w:val="000000"/>
          <w:sz w:val="22"/>
          <w:szCs w:val="22"/>
          <w:u w:val="single"/>
        </w:rPr>
        <w:t>Paved Shoulders</w:t>
      </w:r>
    </w:p>
    <w:p w14:paraId="07026F5B" w14:textId="37D1482C" w:rsidR="00117D5C" w:rsidRDefault="00117D5C" w:rsidP="00117D5C">
      <w:pPr>
        <w:autoSpaceDE w:val="0"/>
        <w:autoSpaceDN w:val="0"/>
        <w:adjustRightInd w:val="0"/>
        <w:spacing w:before="40" w:line="200" w:lineRule="atLeast"/>
        <w:rPr>
          <w:rFonts w:ascii="Arial" w:hAnsi="Arial" w:cs="Arial"/>
          <w:color w:val="000000"/>
          <w:sz w:val="22"/>
          <w:szCs w:val="22"/>
          <w:u w:val="single"/>
        </w:rPr>
      </w:pPr>
    </w:p>
    <w:p w14:paraId="6281998E" w14:textId="77777777" w:rsidR="00117D5C" w:rsidRDefault="00117D5C" w:rsidP="00C14775">
      <w:pPr>
        <w:numPr>
          <w:ilvl w:val="0"/>
          <w:numId w:val="27"/>
        </w:numPr>
        <w:autoSpaceDE w:val="0"/>
        <w:autoSpaceDN w:val="0"/>
        <w:adjustRightInd w:val="0"/>
        <w:spacing w:before="40" w:line="200" w:lineRule="atLeast"/>
        <w:ind w:left="360" w:hanging="360"/>
        <w:rPr>
          <w:rFonts w:ascii="Arial" w:hAnsi="Arial" w:cs="Arial"/>
          <w:color w:val="000000"/>
          <w:sz w:val="22"/>
          <w:szCs w:val="22"/>
        </w:rPr>
      </w:pPr>
      <w:r w:rsidRPr="008B164C">
        <w:rPr>
          <w:rFonts w:ascii="Arial" w:hAnsi="Arial" w:cs="Arial"/>
          <w:color w:val="000000"/>
          <w:sz w:val="22"/>
          <w:szCs w:val="22"/>
          <w:u w:val="single"/>
        </w:rPr>
        <w:t>Eligible</w:t>
      </w:r>
      <w:r>
        <w:rPr>
          <w:rFonts w:ascii="Arial" w:hAnsi="Arial" w:cs="Arial"/>
          <w:color w:val="000000"/>
          <w:sz w:val="22"/>
          <w:szCs w:val="22"/>
        </w:rPr>
        <w:t>:</w:t>
      </w:r>
    </w:p>
    <w:p w14:paraId="479970E0" w14:textId="19888356" w:rsidR="00B046A7" w:rsidRPr="00117D5C" w:rsidRDefault="00B046A7" w:rsidP="009536D0">
      <w:pPr>
        <w:pStyle w:val="ListParagraph"/>
        <w:numPr>
          <w:ilvl w:val="0"/>
          <w:numId w:val="28"/>
        </w:numPr>
        <w:autoSpaceDE w:val="0"/>
        <w:autoSpaceDN w:val="0"/>
        <w:adjustRightInd w:val="0"/>
        <w:spacing w:before="40" w:line="200" w:lineRule="atLeast"/>
        <w:ind w:left="720"/>
        <w:rPr>
          <w:rFonts w:ascii="Arial" w:hAnsi="Arial" w:cs="Arial"/>
          <w:color w:val="000000"/>
          <w:sz w:val="22"/>
          <w:szCs w:val="22"/>
          <w:u w:val="single"/>
        </w:rPr>
      </w:pPr>
      <w:r w:rsidRPr="00117D5C">
        <w:rPr>
          <w:rFonts w:ascii="Arial" w:hAnsi="Arial" w:cs="Arial"/>
          <w:color w:val="000000"/>
          <w:sz w:val="22"/>
          <w:szCs w:val="22"/>
        </w:rPr>
        <w:t xml:space="preserve">New </w:t>
      </w:r>
      <w:r w:rsidR="00403763" w:rsidRPr="00117D5C">
        <w:rPr>
          <w:rFonts w:ascii="Arial" w:hAnsi="Arial" w:cs="Arial"/>
          <w:color w:val="000000"/>
          <w:sz w:val="22"/>
          <w:szCs w:val="22"/>
        </w:rPr>
        <w:t>f</w:t>
      </w:r>
      <w:r w:rsidRPr="00117D5C">
        <w:rPr>
          <w:rFonts w:ascii="Arial" w:hAnsi="Arial" w:cs="Arial"/>
          <w:color w:val="000000"/>
          <w:sz w:val="22"/>
          <w:szCs w:val="22"/>
        </w:rPr>
        <w:t>acility</w:t>
      </w:r>
      <w:r w:rsidR="000C2130" w:rsidRPr="00117D5C">
        <w:rPr>
          <w:rFonts w:ascii="Arial" w:hAnsi="Arial" w:cs="Arial"/>
          <w:color w:val="000000"/>
          <w:sz w:val="22"/>
          <w:szCs w:val="22"/>
        </w:rPr>
        <w:t>, designed in accordance with current AASHTO and MDOT standards</w:t>
      </w:r>
      <w:r w:rsidR="00EA0F0F" w:rsidRPr="00117D5C">
        <w:rPr>
          <w:rFonts w:ascii="Arial" w:hAnsi="Arial" w:cs="Arial"/>
          <w:color w:val="000000"/>
          <w:sz w:val="22"/>
          <w:szCs w:val="22"/>
        </w:rPr>
        <w:t>, and if off-road</w:t>
      </w:r>
      <w:r w:rsidR="00403763" w:rsidRPr="00117D5C">
        <w:rPr>
          <w:rFonts w:ascii="Arial" w:hAnsi="Arial" w:cs="Arial"/>
          <w:color w:val="000000"/>
          <w:sz w:val="22"/>
          <w:szCs w:val="22"/>
        </w:rPr>
        <w:t>,</w:t>
      </w:r>
      <w:r w:rsidR="00EA0F0F" w:rsidRPr="00117D5C">
        <w:rPr>
          <w:rFonts w:ascii="Arial" w:hAnsi="Arial" w:cs="Arial"/>
          <w:color w:val="000000"/>
          <w:sz w:val="22"/>
          <w:szCs w:val="22"/>
        </w:rPr>
        <w:t xml:space="preserve"> it must be a part of an overall </w:t>
      </w:r>
      <w:r w:rsidR="00117D5C">
        <w:rPr>
          <w:rFonts w:ascii="Arial" w:hAnsi="Arial" w:cs="Arial"/>
          <w:color w:val="000000"/>
          <w:sz w:val="22"/>
          <w:szCs w:val="22"/>
        </w:rPr>
        <w:t xml:space="preserve">regional, </w:t>
      </w:r>
      <w:r w:rsidR="00EA0F0F" w:rsidRPr="00117D5C">
        <w:rPr>
          <w:rFonts w:ascii="Arial" w:hAnsi="Arial" w:cs="Arial"/>
          <w:color w:val="000000"/>
          <w:sz w:val="22"/>
          <w:szCs w:val="22"/>
        </w:rPr>
        <w:t xml:space="preserve">county or city </w:t>
      </w:r>
      <w:r w:rsidR="00117D5C">
        <w:rPr>
          <w:rFonts w:ascii="Arial" w:hAnsi="Arial" w:cs="Arial"/>
          <w:color w:val="000000"/>
          <w:sz w:val="22"/>
          <w:szCs w:val="22"/>
        </w:rPr>
        <w:t xml:space="preserve">master </w:t>
      </w:r>
      <w:r w:rsidR="00EA0F0F" w:rsidRPr="00117D5C">
        <w:rPr>
          <w:rFonts w:ascii="Arial" w:hAnsi="Arial" w:cs="Arial"/>
          <w:color w:val="000000"/>
          <w:sz w:val="22"/>
          <w:szCs w:val="22"/>
        </w:rPr>
        <w:t>plan.</w:t>
      </w:r>
    </w:p>
    <w:p w14:paraId="648C24BA" w14:textId="08ADB9E9" w:rsidR="000C2130" w:rsidRPr="00117D5C" w:rsidRDefault="000C2130" w:rsidP="009536D0">
      <w:pPr>
        <w:pStyle w:val="ListParagraph"/>
        <w:numPr>
          <w:ilvl w:val="0"/>
          <w:numId w:val="28"/>
        </w:numPr>
        <w:autoSpaceDE w:val="0"/>
        <w:autoSpaceDN w:val="0"/>
        <w:adjustRightInd w:val="0"/>
        <w:spacing w:before="40" w:line="200" w:lineRule="atLeast"/>
        <w:ind w:left="720"/>
        <w:rPr>
          <w:rFonts w:ascii="Arial" w:hAnsi="Arial" w:cs="Arial"/>
          <w:color w:val="000000"/>
          <w:sz w:val="22"/>
          <w:szCs w:val="22"/>
        </w:rPr>
      </w:pPr>
      <w:r w:rsidRPr="00117D5C">
        <w:rPr>
          <w:rFonts w:ascii="Arial" w:hAnsi="Arial" w:cs="Arial"/>
          <w:color w:val="000000"/>
          <w:sz w:val="22"/>
          <w:szCs w:val="22"/>
        </w:rPr>
        <w:t xml:space="preserve">Existing facilities, to repair or upgrade </w:t>
      </w:r>
      <w:r w:rsidR="007E2B4F" w:rsidRPr="00117D5C">
        <w:rPr>
          <w:rFonts w:ascii="Arial" w:hAnsi="Arial" w:cs="Arial"/>
          <w:color w:val="000000"/>
          <w:sz w:val="22"/>
          <w:szCs w:val="22"/>
        </w:rPr>
        <w:t xml:space="preserve">to current standards </w:t>
      </w:r>
      <w:r w:rsidRPr="00117D5C">
        <w:rPr>
          <w:rFonts w:ascii="Arial" w:hAnsi="Arial" w:cs="Arial"/>
          <w:color w:val="000000"/>
          <w:sz w:val="22"/>
          <w:szCs w:val="22"/>
        </w:rPr>
        <w:t>as needed</w:t>
      </w:r>
      <w:r w:rsidR="00EA0F0F" w:rsidRPr="00117D5C">
        <w:rPr>
          <w:rFonts w:ascii="Arial" w:hAnsi="Arial" w:cs="Arial"/>
          <w:color w:val="000000"/>
          <w:sz w:val="22"/>
          <w:szCs w:val="22"/>
        </w:rPr>
        <w:t>.</w:t>
      </w:r>
    </w:p>
    <w:p w14:paraId="4DE50E2C" w14:textId="481EF807" w:rsidR="00B17113" w:rsidRDefault="00B17113" w:rsidP="001A6F4E">
      <w:pPr>
        <w:autoSpaceDE w:val="0"/>
        <w:autoSpaceDN w:val="0"/>
        <w:adjustRightInd w:val="0"/>
        <w:rPr>
          <w:rFonts w:ascii="Arial" w:hAnsi="Arial" w:cs="Arial"/>
          <w:b/>
          <w:color w:val="000000"/>
          <w:sz w:val="22"/>
          <w:szCs w:val="22"/>
        </w:rPr>
      </w:pPr>
    </w:p>
    <w:p w14:paraId="671E0593" w14:textId="77777777" w:rsidR="009536D0" w:rsidRDefault="009536D0" w:rsidP="001A6F4E">
      <w:pPr>
        <w:autoSpaceDE w:val="0"/>
        <w:autoSpaceDN w:val="0"/>
        <w:adjustRightInd w:val="0"/>
        <w:rPr>
          <w:rFonts w:ascii="Arial" w:hAnsi="Arial" w:cs="Arial"/>
          <w:b/>
          <w:color w:val="000000"/>
          <w:sz w:val="22"/>
          <w:szCs w:val="22"/>
        </w:rPr>
      </w:pPr>
    </w:p>
    <w:p w14:paraId="704EB9F2" w14:textId="77777777" w:rsidR="00157EF3" w:rsidRPr="00157EF3" w:rsidRDefault="00157EF3" w:rsidP="00157EF3">
      <w:pPr>
        <w:spacing w:after="160" w:line="259" w:lineRule="auto"/>
        <w:rPr>
          <w:rFonts w:ascii="Arial" w:eastAsiaTheme="minorHAnsi" w:hAnsi="Arial" w:cs="Arial"/>
          <w:b/>
          <w:sz w:val="22"/>
          <w:szCs w:val="22"/>
          <w:u w:val="single"/>
        </w:rPr>
      </w:pPr>
      <w:r w:rsidRPr="00157EF3">
        <w:rPr>
          <w:rFonts w:ascii="Arial" w:eastAsiaTheme="minorHAnsi" w:hAnsi="Arial" w:cs="Arial"/>
          <w:b/>
          <w:sz w:val="22"/>
          <w:szCs w:val="22"/>
          <w:u w:val="single"/>
        </w:rPr>
        <w:t>Parking</w:t>
      </w:r>
    </w:p>
    <w:p w14:paraId="4DAD21BB" w14:textId="77777777" w:rsidR="00117D5C" w:rsidRPr="00117D5C" w:rsidRDefault="00117D5C" w:rsidP="00C14775">
      <w:pPr>
        <w:numPr>
          <w:ilvl w:val="0"/>
          <w:numId w:val="8"/>
        </w:numPr>
        <w:spacing w:after="160" w:line="259" w:lineRule="auto"/>
        <w:ind w:left="360"/>
        <w:contextualSpacing/>
        <w:rPr>
          <w:rFonts w:ascii="Arial" w:eastAsiaTheme="minorHAnsi" w:hAnsi="Arial" w:cs="Arial"/>
          <w:sz w:val="22"/>
          <w:szCs w:val="22"/>
          <w:u w:val="single"/>
        </w:rPr>
      </w:pPr>
      <w:bookmarkStart w:id="3" w:name="_Hlk513728000"/>
      <w:r w:rsidRPr="00117D5C">
        <w:rPr>
          <w:rFonts w:ascii="Arial" w:eastAsiaTheme="minorHAnsi" w:hAnsi="Arial" w:cs="Arial"/>
          <w:sz w:val="22"/>
          <w:szCs w:val="22"/>
          <w:u w:val="single"/>
        </w:rPr>
        <w:lastRenderedPageBreak/>
        <w:t>Eligible:</w:t>
      </w:r>
    </w:p>
    <w:bookmarkEnd w:id="3"/>
    <w:p w14:paraId="17407A8B" w14:textId="111EB044" w:rsidR="00157EF3" w:rsidRPr="00117D5C" w:rsidRDefault="00157EF3" w:rsidP="00C14775">
      <w:pPr>
        <w:pStyle w:val="ListParagraph"/>
        <w:numPr>
          <w:ilvl w:val="0"/>
          <w:numId w:val="9"/>
        </w:numPr>
        <w:spacing w:after="160" w:line="259" w:lineRule="auto"/>
        <w:ind w:left="720"/>
        <w:rPr>
          <w:rFonts w:ascii="Arial" w:eastAsiaTheme="minorHAnsi" w:hAnsi="Arial" w:cs="Arial"/>
          <w:sz w:val="22"/>
          <w:szCs w:val="22"/>
        </w:rPr>
      </w:pPr>
      <w:r w:rsidRPr="00117D5C">
        <w:rPr>
          <w:rFonts w:ascii="Arial" w:eastAsiaTheme="minorHAnsi" w:hAnsi="Arial" w:cs="Arial"/>
          <w:sz w:val="22"/>
          <w:szCs w:val="22"/>
        </w:rPr>
        <w:t>On-Street Parallel Parking</w:t>
      </w:r>
      <w:r w:rsidR="00A2557C" w:rsidRPr="00117D5C">
        <w:rPr>
          <w:rFonts w:ascii="Arial" w:eastAsiaTheme="minorHAnsi" w:hAnsi="Arial" w:cs="Arial"/>
          <w:sz w:val="22"/>
          <w:szCs w:val="22"/>
        </w:rPr>
        <w:t>:</w:t>
      </w:r>
    </w:p>
    <w:p w14:paraId="55EA28C0" w14:textId="40596454" w:rsidR="008F0446" w:rsidRPr="008F0446" w:rsidRDefault="00157EF3" w:rsidP="00C14775">
      <w:pPr>
        <w:pStyle w:val="ListParagraph"/>
        <w:numPr>
          <w:ilvl w:val="0"/>
          <w:numId w:val="12"/>
        </w:numPr>
        <w:tabs>
          <w:tab w:val="left" w:pos="1080"/>
        </w:tabs>
        <w:spacing w:after="160" w:line="259" w:lineRule="auto"/>
        <w:ind w:left="1080"/>
        <w:rPr>
          <w:rFonts w:ascii="Arial" w:eastAsiaTheme="minorHAnsi" w:hAnsi="Arial" w:cs="Arial"/>
          <w:sz w:val="22"/>
          <w:szCs w:val="22"/>
          <w:u w:val="single"/>
        </w:rPr>
      </w:pPr>
      <w:r w:rsidRPr="008F0446">
        <w:rPr>
          <w:rFonts w:ascii="Arial" w:eastAsiaTheme="minorHAnsi" w:hAnsi="Arial" w:cs="Arial"/>
          <w:sz w:val="22"/>
          <w:szCs w:val="22"/>
        </w:rPr>
        <w:t>Parking on street that has the potential to create additional thru lanes or turn</w:t>
      </w:r>
      <w:r w:rsidR="00C14775">
        <w:rPr>
          <w:rFonts w:ascii="Arial" w:eastAsiaTheme="minorHAnsi" w:hAnsi="Arial" w:cs="Arial"/>
          <w:sz w:val="22"/>
          <w:szCs w:val="22"/>
        </w:rPr>
        <w:t xml:space="preserve"> </w:t>
      </w:r>
      <w:r w:rsidRPr="008F0446">
        <w:rPr>
          <w:rFonts w:ascii="Arial" w:eastAsiaTheme="minorHAnsi" w:hAnsi="Arial" w:cs="Arial"/>
          <w:sz w:val="22"/>
          <w:szCs w:val="22"/>
        </w:rPr>
        <w:t>lane by restriping the pavement.</w:t>
      </w:r>
    </w:p>
    <w:p w14:paraId="164B8FFC" w14:textId="05C8BADD" w:rsidR="00117D5C" w:rsidRDefault="00117D5C" w:rsidP="00C14775">
      <w:pPr>
        <w:pStyle w:val="ListParagraph"/>
        <w:numPr>
          <w:ilvl w:val="0"/>
          <w:numId w:val="8"/>
        </w:numPr>
        <w:spacing w:after="160" w:line="259" w:lineRule="auto"/>
        <w:ind w:left="360"/>
        <w:rPr>
          <w:rFonts w:ascii="Arial" w:eastAsiaTheme="minorHAnsi" w:hAnsi="Arial" w:cs="Arial"/>
          <w:sz w:val="22"/>
          <w:szCs w:val="22"/>
          <w:u w:val="single"/>
        </w:rPr>
      </w:pPr>
      <w:r w:rsidRPr="008F0446">
        <w:rPr>
          <w:rFonts w:ascii="Arial" w:eastAsiaTheme="minorHAnsi" w:hAnsi="Arial" w:cs="Arial"/>
          <w:sz w:val="22"/>
          <w:szCs w:val="22"/>
          <w:u w:val="single"/>
        </w:rPr>
        <w:t>Ineligible</w:t>
      </w:r>
    </w:p>
    <w:p w14:paraId="53806717" w14:textId="297524D2" w:rsidR="00157EF3" w:rsidRPr="008F0446" w:rsidRDefault="00157EF3" w:rsidP="00C14775">
      <w:pPr>
        <w:pStyle w:val="ListParagraph"/>
        <w:numPr>
          <w:ilvl w:val="0"/>
          <w:numId w:val="13"/>
        </w:numPr>
        <w:spacing w:after="160" w:line="259" w:lineRule="auto"/>
        <w:ind w:left="720"/>
        <w:rPr>
          <w:rFonts w:ascii="Arial" w:eastAsiaTheme="minorHAnsi" w:hAnsi="Arial" w:cs="Arial"/>
          <w:sz w:val="22"/>
          <w:szCs w:val="22"/>
        </w:rPr>
      </w:pPr>
      <w:r w:rsidRPr="008F0446">
        <w:rPr>
          <w:rFonts w:ascii="Arial" w:eastAsiaTheme="minorHAnsi" w:hAnsi="Arial" w:cs="Arial"/>
          <w:sz w:val="22"/>
          <w:szCs w:val="22"/>
        </w:rPr>
        <w:t>Parking that is “bulbed-out” unless it meets the all the following conditions:</w:t>
      </w:r>
    </w:p>
    <w:p w14:paraId="7FFFD0D1" w14:textId="77777777" w:rsidR="00157EF3" w:rsidRPr="008F0446" w:rsidRDefault="00157EF3" w:rsidP="00C14775">
      <w:pPr>
        <w:pStyle w:val="ListParagraph"/>
        <w:numPr>
          <w:ilvl w:val="0"/>
          <w:numId w:val="12"/>
        </w:numPr>
        <w:spacing w:after="160" w:line="259" w:lineRule="auto"/>
        <w:ind w:left="1080"/>
        <w:rPr>
          <w:rFonts w:ascii="Arial" w:eastAsiaTheme="minorHAnsi" w:hAnsi="Arial" w:cs="Arial"/>
          <w:sz w:val="22"/>
          <w:szCs w:val="22"/>
        </w:rPr>
      </w:pPr>
      <w:r w:rsidRPr="008F0446">
        <w:rPr>
          <w:rFonts w:ascii="Arial" w:eastAsiaTheme="minorHAnsi" w:hAnsi="Arial" w:cs="Arial"/>
          <w:color w:val="000000"/>
          <w:sz w:val="22"/>
          <w:szCs w:val="22"/>
        </w:rPr>
        <w:t>Adequate off-street is not available and businesses will be negatively impacted by the removal of parking from the street (e.g. no parking available behind the business).</w:t>
      </w:r>
    </w:p>
    <w:p w14:paraId="13FADE9C" w14:textId="77777777" w:rsidR="00157EF3" w:rsidRPr="008F0446" w:rsidRDefault="00157EF3" w:rsidP="00C14775">
      <w:pPr>
        <w:pStyle w:val="ListParagraph"/>
        <w:numPr>
          <w:ilvl w:val="0"/>
          <w:numId w:val="12"/>
        </w:numPr>
        <w:spacing w:after="160" w:line="259" w:lineRule="auto"/>
        <w:ind w:left="1080"/>
        <w:rPr>
          <w:rFonts w:ascii="Arial" w:eastAsiaTheme="minorHAnsi" w:hAnsi="Arial" w:cs="Arial"/>
          <w:sz w:val="22"/>
          <w:szCs w:val="22"/>
        </w:rPr>
      </w:pPr>
      <w:r w:rsidRPr="008F0446">
        <w:rPr>
          <w:rFonts w:ascii="Arial" w:eastAsiaTheme="minorHAnsi" w:hAnsi="Arial" w:cs="Arial"/>
          <w:color w:val="000000"/>
          <w:sz w:val="22"/>
          <w:szCs w:val="22"/>
        </w:rPr>
        <w:t>The traffic lanes can adequately accommodate the current and future (15 years for 3R, or 20 years for 4R) traffic demand.</w:t>
      </w:r>
    </w:p>
    <w:p w14:paraId="1A3AC3BE" w14:textId="77777777" w:rsidR="00157EF3" w:rsidRPr="008F0446" w:rsidRDefault="00157EF3" w:rsidP="00C14775">
      <w:pPr>
        <w:pStyle w:val="ListParagraph"/>
        <w:numPr>
          <w:ilvl w:val="0"/>
          <w:numId w:val="12"/>
        </w:numPr>
        <w:spacing w:after="160" w:line="259" w:lineRule="auto"/>
        <w:ind w:left="1080"/>
        <w:rPr>
          <w:rFonts w:ascii="Arial" w:eastAsiaTheme="minorHAnsi" w:hAnsi="Arial" w:cs="Arial"/>
          <w:sz w:val="22"/>
          <w:szCs w:val="22"/>
        </w:rPr>
      </w:pPr>
      <w:r w:rsidRPr="008F0446">
        <w:rPr>
          <w:rFonts w:ascii="Arial" w:eastAsiaTheme="minorHAnsi" w:hAnsi="Arial" w:cs="Arial"/>
          <w:sz w:val="22"/>
          <w:szCs w:val="22"/>
        </w:rPr>
        <w:t>Parking lanes meet AASHTO design criteria for lane width.</w:t>
      </w:r>
    </w:p>
    <w:p w14:paraId="5B7404EC" w14:textId="0B56BD62" w:rsidR="00157EF3" w:rsidRDefault="00157EF3" w:rsidP="00C14775">
      <w:pPr>
        <w:pStyle w:val="ListParagraph"/>
        <w:numPr>
          <w:ilvl w:val="0"/>
          <w:numId w:val="12"/>
        </w:numPr>
        <w:spacing w:after="160" w:line="259" w:lineRule="auto"/>
        <w:ind w:left="1080"/>
        <w:rPr>
          <w:rFonts w:ascii="Arial" w:eastAsiaTheme="minorHAnsi" w:hAnsi="Arial" w:cs="Arial"/>
          <w:sz w:val="22"/>
          <w:szCs w:val="22"/>
        </w:rPr>
      </w:pPr>
      <w:r w:rsidRPr="008F0446">
        <w:rPr>
          <w:rFonts w:ascii="Arial" w:eastAsiaTheme="minorHAnsi" w:hAnsi="Arial" w:cs="Arial"/>
          <w:sz w:val="22"/>
          <w:szCs w:val="22"/>
        </w:rPr>
        <w:t>When the city provides written confirmation, signed by a Professional Engineer, that above criteria are met to MDOT LAP, and pending approval, such parking areas will be allowed to be eligible for federal funds.</w:t>
      </w:r>
    </w:p>
    <w:p w14:paraId="19AC13CC" w14:textId="77777777" w:rsidR="000D4100" w:rsidRPr="008F0446" w:rsidRDefault="000D4100" w:rsidP="000D4100">
      <w:pPr>
        <w:pStyle w:val="ListParagraph"/>
        <w:spacing w:after="160" w:line="259" w:lineRule="auto"/>
        <w:ind w:left="1800" w:right="-180"/>
        <w:rPr>
          <w:rFonts w:ascii="Arial" w:eastAsiaTheme="minorHAnsi" w:hAnsi="Arial" w:cs="Arial"/>
          <w:sz w:val="22"/>
          <w:szCs w:val="22"/>
        </w:rPr>
      </w:pPr>
    </w:p>
    <w:p w14:paraId="163AA84D" w14:textId="3E38B64A" w:rsidR="00157EF3" w:rsidRPr="008F0446" w:rsidRDefault="00157EF3" w:rsidP="00C14775">
      <w:pPr>
        <w:pStyle w:val="ListParagraph"/>
        <w:numPr>
          <w:ilvl w:val="0"/>
          <w:numId w:val="9"/>
        </w:numPr>
        <w:spacing w:after="160" w:line="259" w:lineRule="auto"/>
        <w:ind w:left="720"/>
        <w:rPr>
          <w:rFonts w:ascii="Arial" w:eastAsiaTheme="minorHAnsi" w:hAnsi="Arial" w:cs="Arial"/>
          <w:sz w:val="22"/>
          <w:szCs w:val="22"/>
        </w:rPr>
      </w:pPr>
      <w:r w:rsidRPr="008F0446">
        <w:rPr>
          <w:rFonts w:ascii="Arial" w:eastAsiaTheme="minorHAnsi" w:hAnsi="Arial" w:cs="Arial"/>
          <w:sz w:val="22"/>
          <w:szCs w:val="22"/>
        </w:rPr>
        <w:t>On-Street Angle or Perpendicular Parking</w:t>
      </w:r>
      <w:r w:rsidR="00A2557C" w:rsidRPr="008F0446">
        <w:rPr>
          <w:rFonts w:ascii="Arial" w:eastAsiaTheme="minorHAnsi" w:hAnsi="Arial" w:cs="Arial"/>
          <w:sz w:val="22"/>
          <w:szCs w:val="22"/>
        </w:rPr>
        <w:t>:</w:t>
      </w:r>
    </w:p>
    <w:p w14:paraId="635740F3" w14:textId="4C0EDF72" w:rsidR="00157EF3" w:rsidRPr="008F0446" w:rsidRDefault="00157EF3" w:rsidP="00C14775">
      <w:pPr>
        <w:pStyle w:val="ListParagraph"/>
        <w:numPr>
          <w:ilvl w:val="0"/>
          <w:numId w:val="14"/>
        </w:numPr>
        <w:spacing w:after="160" w:line="259" w:lineRule="auto"/>
        <w:ind w:left="1080"/>
        <w:rPr>
          <w:rFonts w:ascii="Arial" w:eastAsiaTheme="minorHAnsi" w:hAnsi="Arial" w:cs="Arial"/>
          <w:sz w:val="22"/>
          <w:szCs w:val="22"/>
        </w:rPr>
      </w:pPr>
      <w:r w:rsidRPr="008F0446">
        <w:rPr>
          <w:rFonts w:ascii="Arial" w:eastAsiaTheme="minorHAnsi" w:hAnsi="Arial" w:cs="Arial"/>
          <w:sz w:val="22"/>
          <w:szCs w:val="22"/>
        </w:rPr>
        <w:t xml:space="preserve">Existing or proposed angle or diagonal parking on-street, unless the local agency has submitted a Diagonal Parking Engineering Study that has been approved by MDOT LAP. (See link: </w:t>
      </w:r>
      <w:hyperlink r:id="rId7" w:history="1">
        <w:r w:rsidRPr="008F0446">
          <w:rPr>
            <w:rFonts w:ascii="Arial" w:eastAsiaTheme="minorHAnsi" w:hAnsi="Arial" w:cs="Arial"/>
            <w:color w:val="0563C1" w:themeColor="hyperlink"/>
            <w:sz w:val="22"/>
            <w:szCs w:val="22"/>
            <w:u w:val="single"/>
          </w:rPr>
          <w:t>http://www.michigan.gov/documents/MDOT_Diag_77932_7.pdf</w:t>
        </w:r>
      </w:hyperlink>
      <w:r w:rsidRPr="008F0446">
        <w:rPr>
          <w:rFonts w:ascii="Arial" w:eastAsiaTheme="minorHAnsi" w:hAnsi="Arial" w:cs="Arial"/>
          <w:sz w:val="22"/>
          <w:szCs w:val="22"/>
        </w:rPr>
        <w:t xml:space="preserve"> for details of the review process required.)</w:t>
      </w:r>
    </w:p>
    <w:p w14:paraId="2563A636" w14:textId="31F15959" w:rsidR="00157EF3" w:rsidRPr="008F0446" w:rsidRDefault="00157EF3" w:rsidP="00C14775">
      <w:pPr>
        <w:numPr>
          <w:ilvl w:val="0"/>
          <w:numId w:val="9"/>
        </w:numPr>
        <w:spacing w:after="160" w:line="259" w:lineRule="auto"/>
        <w:ind w:left="720"/>
        <w:contextualSpacing/>
        <w:rPr>
          <w:rFonts w:ascii="Arial" w:eastAsiaTheme="minorHAnsi" w:hAnsi="Arial" w:cs="Arial"/>
          <w:sz w:val="22"/>
          <w:szCs w:val="22"/>
        </w:rPr>
      </w:pPr>
      <w:r w:rsidRPr="008F0446">
        <w:rPr>
          <w:rFonts w:ascii="Arial" w:eastAsiaTheme="minorHAnsi" w:hAnsi="Arial" w:cs="Arial"/>
          <w:sz w:val="22"/>
          <w:szCs w:val="22"/>
        </w:rPr>
        <w:t>Off-Street Parking</w:t>
      </w:r>
      <w:r w:rsidR="008F0446">
        <w:rPr>
          <w:rFonts w:ascii="Arial" w:eastAsiaTheme="minorHAnsi" w:hAnsi="Arial" w:cs="Arial"/>
          <w:sz w:val="22"/>
          <w:szCs w:val="22"/>
        </w:rPr>
        <w:t>.</w:t>
      </w:r>
    </w:p>
    <w:p w14:paraId="157BD2BA" w14:textId="77777777" w:rsidR="00C817B6" w:rsidRPr="00D05636" w:rsidRDefault="00C817B6" w:rsidP="001A6F4E">
      <w:pPr>
        <w:autoSpaceDE w:val="0"/>
        <w:autoSpaceDN w:val="0"/>
        <w:adjustRightInd w:val="0"/>
        <w:rPr>
          <w:rFonts w:ascii="Arial" w:hAnsi="Arial" w:cs="Arial"/>
          <w:color w:val="000000"/>
          <w:sz w:val="20"/>
          <w:szCs w:val="20"/>
        </w:rPr>
      </w:pPr>
    </w:p>
    <w:p w14:paraId="4A4FDC86" w14:textId="77777777" w:rsidR="000706C9" w:rsidRPr="004A3240" w:rsidRDefault="000706C9" w:rsidP="001A6F4E">
      <w:pPr>
        <w:autoSpaceDE w:val="0"/>
        <w:autoSpaceDN w:val="0"/>
        <w:adjustRightInd w:val="0"/>
        <w:rPr>
          <w:rFonts w:ascii="Arial" w:hAnsi="Arial" w:cs="Arial"/>
          <w:b/>
          <w:color w:val="000000"/>
          <w:sz w:val="22"/>
          <w:szCs w:val="22"/>
          <w:u w:val="single"/>
        </w:rPr>
      </w:pPr>
      <w:r w:rsidRPr="004A3240">
        <w:rPr>
          <w:rFonts w:ascii="Arial" w:hAnsi="Arial" w:cs="Arial"/>
          <w:b/>
          <w:color w:val="000000"/>
          <w:sz w:val="22"/>
          <w:szCs w:val="22"/>
          <w:u w:val="single"/>
        </w:rPr>
        <w:t>Storm Sewer</w:t>
      </w:r>
      <w:r w:rsidR="00964C90" w:rsidRPr="004A3240">
        <w:rPr>
          <w:rFonts w:ascii="Arial" w:hAnsi="Arial" w:cs="Arial"/>
          <w:b/>
          <w:color w:val="000000"/>
          <w:sz w:val="22"/>
          <w:szCs w:val="22"/>
          <w:u w:val="single"/>
        </w:rPr>
        <w:t xml:space="preserve"> and Drainage systems</w:t>
      </w:r>
      <w:r w:rsidRPr="004A3240">
        <w:rPr>
          <w:rFonts w:ascii="Arial" w:hAnsi="Arial" w:cs="Arial"/>
          <w:b/>
          <w:color w:val="000000"/>
          <w:sz w:val="22"/>
          <w:szCs w:val="22"/>
          <w:u w:val="single"/>
        </w:rPr>
        <w:t xml:space="preserve"> </w:t>
      </w:r>
    </w:p>
    <w:p w14:paraId="74CBD64D" w14:textId="77777777" w:rsidR="003B4F23" w:rsidRPr="003B4F23" w:rsidRDefault="003B4F23" w:rsidP="001A6F4E">
      <w:pPr>
        <w:autoSpaceDE w:val="0"/>
        <w:autoSpaceDN w:val="0"/>
        <w:adjustRightInd w:val="0"/>
        <w:rPr>
          <w:rFonts w:ascii="Arial" w:hAnsi="Arial" w:cs="Arial"/>
          <w:b/>
          <w:color w:val="000000"/>
          <w:sz w:val="22"/>
          <w:szCs w:val="22"/>
        </w:rPr>
      </w:pPr>
    </w:p>
    <w:p w14:paraId="529A7AF0" w14:textId="77777777" w:rsidR="008F0446" w:rsidRDefault="008F0446" w:rsidP="00C42EA7">
      <w:pPr>
        <w:numPr>
          <w:ilvl w:val="0"/>
          <w:numId w:val="4"/>
        </w:numPr>
        <w:autoSpaceDE w:val="0"/>
        <w:autoSpaceDN w:val="0"/>
        <w:adjustRightInd w:val="0"/>
        <w:rPr>
          <w:rFonts w:ascii="Arial" w:hAnsi="Arial" w:cs="Arial"/>
          <w:color w:val="000000"/>
          <w:sz w:val="22"/>
          <w:szCs w:val="22"/>
        </w:rPr>
      </w:pPr>
      <w:bookmarkStart w:id="4" w:name="_Hlk513728567"/>
      <w:r w:rsidRPr="008F0446">
        <w:rPr>
          <w:rFonts w:ascii="Arial" w:hAnsi="Arial" w:cs="Arial"/>
          <w:color w:val="000000"/>
          <w:sz w:val="22"/>
          <w:szCs w:val="22"/>
          <w:u w:val="single"/>
        </w:rPr>
        <w:t>Eligible</w:t>
      </w:r>
      <w:r>
        <w:rPr>
          <w:rFonts w:ascii="Arial" w:hAnsi="Arial" w:cs="Arial"/>
          <w:color w:val="000000"/>
          <w:sz w:val="22"/>
          <w:szCs w:val="22"/>
        </w:rPr>
        <w:t>:</w:t>
      </w:r>
    </w:p>
    <w:bookmarkEnd w:id="4"/>
    <w:p w14:paraId="4AE94148" w14:textId="21394C4C" w:rsidR="00E56D45" w:rsidRPr="008F0446" w:rsidRDefault="008F0446" w:rsidP="000D4100">
      <w:pPr>
        <w:autoSpaceDE w:val="0"/>
        <w:autoSpaceDN w:val="0"/>
        <w:adjustRightInd w:val="0"/>
        <w:ind w:left="630" w:hanging="270"/>
        <w:rPr>
          <w:rFonts w:ascii="Arial" w:hAnsi="Arial" w:cs="Arial"/>
          <w:color w:val="000000"/>
          <w:sz w:val="22"/>
          <w:szCs w:val="22"/>
        </w:rPr>
      </w:pPr>
      <w:r w:rsidRPr="008F0446">
        <w:rPr>
          <w:rFonts w:ascii="Arial" w:hAnsi="Arial" w:cs="Arial"/>
          <w:color w:val="000000"/>
          <w:sz w:val="22"/>
          <w:szCs w:val="22"/>
        </w:rPr>
        <w:t>1.</w:t>
      </w:r>
      <w:r>
        <w:rPr>
          <w:rFonts w:ascii="Arial" w:hAnsi="Arial" w:cs="Arial"/>
          <w:color w:val="000000"/>
          <w:sz w:val="22"/>
          <w:szCs w:val="22"/>
        </w:rPr>
        <w:t xml:space="preserve"> </w:t>
      </w:r>
      <w:r w:rsidR="001A6F4E" w:rsidRPr="008F0446">
        <w:rPr>
          <w:rFonts w:ascii="Arial" w:hAnsi="Arial" w:cs="Arial"/>
          <w:color w:val="000000"/>
          <w:sz w:val="22"/>
          <w:szCs w:val="22"/>
        </w:rPr>
        <w:t xml:space="preserve">Only </w:t>
      </w:r>
      <w:r w:rsidR="007E2B4F" w:rsidRPr="008F0446">
        <w:rPr>
          <w:rFonts w:ascii="Arial" w:hAnsi="Arial" w:cs="Arial"/>
          <w:color w:val="000000"/>
          <w:sz w:val="22"/>
          <w:szCs w:val="22"/>
        </w:rPr>
        <w:t xml:space="preserve">elements necessary </w:t>
      </w:r>
      <w:r w:rsidR="000706C9" w:rsidRPr="008F0446">
        <w:rPr>
          <w:rFonts w:ascii="Arial" w:hAnsi="Arial" w:cs="Arial"/>
          <w:color w:val="000000"/>
          <w:sz w:val="22"/>
          <w:szCs w:val="22"/>
        </w:rPr>
        <w:t xml:space="preserve">to provide drainage of </w:t>
      </w:r>
      <w:r w:rsidR="001A6F4E" w:rsidRPr="008F0446">
        <w:rPr>
          <w:rFonts w:ascii="Arial" w:hAnsi="Arial" w:cs="Arial"/>
          <w:color w:val="000000"/>
          <w:sz w:val="22"/>
          <w:szCs w:val="22"/>
        </w:rPr>
        <w:t xml:space="preserve">the roadway </w:t>
      </w:r>
      <w:r w:rsidR="007925CF" w:rsidRPr="008F0446">
        <w:rPr>
          <w:rFonts w:ascii="Arial" w:hAnsi="Arial" w:cs="Arial"/>
          <w:color w:val="000000"/>
          <w:sz w:val="22"/>
          <w:szCs w:val="22"/>
        </w:rPr>
        <w:t>and</w:t>
      </w:r>
      <w:r w:rsidR="001A6F4E" w:rsidRPr="008F0446">
        <w:rPr>
          <w:rFonts w:ascii="Arial" w:hAnsi="Arial" w:cs="Arial"/>
          <w:color w:val="000000"/>
          <w:sz w:val="22"/>
          <w:szCs w:val="22"/>
        </w:rPr>
        <w:t xml:space="preserve"> the </w:t>
      </w:r>
      <w:r w:rsidR="000706C9" w:rsidRPr="008F0446">
        <w:rPr>
          <w:rFonts w:ascii="Arial" w:hAnsi="Arial" w:cs="Arial"/>
          <w:color w:val="000000"/>
          <w:sz w:val="22"/>
          <w:szCs w:val="22"/>
        </w:rPr>
        <w:t>road right of way</w:t>
      </w:r>
      <w:r w:rsidR="007E2B4F" w:rsidRPr="008F0446">
        <w:rPr>
          <w:rFonts w:ascii="Arial" w:hAnsi="Arial" w:cs="Arial"/>
          <w:color w:val="000000"/>
          <w:sz w:val="22"/>
          <w:szCs w:val="22"/>
        </w:rPr>
        <w:t xml:space="preserve">. </w:t>
      </w:r>
      <w:r w:rsidR="000706C9" w:rsidRPr="008F0446">
        <w:rPr>
          <w:rFonts w:ascii="Arial" w:hAnsi="Arial" w:cs="Arial"/>
          <w:color w:val="000000"/>
          <w:sz w:val="22"/>
          <w:szCs w:val="22"/>
        </w:rPr>
        <w:t xml:space="preserve"> </w:t>
      </w:r>
    </w:p>
    <w:p w14:paraId="717A43FD" w14:textId="2B11789C" w:rsidR="000706C9" w:rsidRPr="008F0446" w:rsidRDefault="00D05636" w:rsidP="000D4100">
      <w:pPr>
        <w:pStyle w:val="ListParagraph"/>
        <w:numPr>
          <w:ilvl w:val="0"/>
          <w:numId w:val="13"/>
        </w:numPr>
        <w:autoSpaceDE w:val="0"/>
        <w:autoSpaceDN w:val="0"/>
        <w:adjustRightInd w:val="0"/>
        <w:ind w:left="630" w:hanging="270"/>
        <w:rPr>
          <w:rFonts w:ascii="Arial" w:hAnsi="Arial" w:cs="Arial"/>
          <w:color w:val="000000"/>
          <w:sz w:val="22"/>
          <w:szCs w:val="22"/>
        </w:rPr>
      </w:pPr>
      <w:r w:rsidRPr="008F0446">
        <w:rPr>
          <w:rFonts w:ascii="Arial" w:hAnsi="Arial" w:cs="Arial"/>
          <w:color w:val="000000"/>
          <w:sz w:val="22"/>
          <w:szCs w:val="22"/>
        </w:rPr>
        <w:t xml:space="preserve">Oversizing or overdesigning the </w:t>
      </w:r>
      <w:r w:rsidR="007E2B4F" w:rsidRPr="008F0446">
        <w:rPr>
          <w:rFonts w:ascii="Arial" w:hAnsi="Arial" w:cs="Arial"/>
          <w:color w:val="000000"/>
          <w:sz w:val="22"/>
          <w:szCs w:val="22"/>
        </w:rPr>
        <w:t>drainage</w:t>
      </w:r>
      <w:r w:rsidRPr="008F0446">
        <w:rPr>
          <w:rFonts w:ascii="Arial" w:hAnsi="Arial" w:cs="Arial"/>
          <w:color w:val="000000"/>
          <w:sz w:val="22"/>
          <w:szCs w:val="22"/>
        </w:rPr>
        <w:t xml:space="preserve"> system to accommodate </w:t>
      </w:r>
      <w:r w:rsidR="007E2B4F" w:rsidRPr="008F0446">
        <w:rPr>
          <w:rFonts w:ascii="Arial" w:hAnsi="Arial" w:cs="Arial"/>
          <w:color w:val="000000"/>
          <w:sz w:val="22"/>
          <w:szCs w:val="22"/>
        </w:rPr>
        <w:t xml:space="preserve">existing </w:t>
      </w:r>
      <w:r w:rsidRPr="008F0446">
        <w:rPr>
          <w:rFonts w:ascii="Arial" w:hAnsi="Arial" w:cs="Arial"/>
          <w:color w:val="000000"/>
          <w:sz w:val="22"/>
          <w:szCs w:val="22"/>
        </w:rPr>
        <w:t>off-right of way drainage</w:t>
      </w:r>
      <w:r w:rsidR="007E2B4F" w:rsidRPr="008F0446">
        <w:rPr>
          <w:rFonts w:ascii="Arial" w:hAnsi="Arial" w:cs="Arial"/>
          <w:color w:val="000000"/>
          <w:sz w:val="22"/>
          <w:szCs w:val="22"/>
        </w:rPr>
        <w:t>, future need, or to meet permit requirements,</w:t>
      </w:r>
      <w:r w:rsidRPr="008F0446">
        <w:rPr>
          <w:rFonts w:ascii="Arial" w:hAnsi="Arial" w:cs="Arial"/>
          <w:color w:val="000000"/>
          <w:sz w:val="22"/>
          <w:szCs w:val="22"/>
        </w:rPr>
        <w:t xml:space="preserve"> may be allowed on an individual case basis. In s</w:t>
      </w:r>
      <w:r w:rsidR="007E2B4F" w:rsidRPr="008F0446">
        <w:rPr>
          <w:rFonts w:ascii="Arial" w:hAnsi="Arial" w:cs="Arial"/>
          <w:color w:val="000000"/>
          <w:sz w:val="22"/>
          <w:szCs w:val="22"/>
        </w:rPr>
        <w:t>ome</w:t>
      </w:r>
      <w:r w:rsidRPr="008F0446">
        <w:rPr>
          <w:rFonts w:ascii="Arial" w:hAnsi="Arial" w:cs="Arial"/>
          <w:color w:val="000000"/>
          <w:sz w:val="22"/>
          <w:szCs w:val="22"/>
        </w:rPr>
        <w:t xml:space="preserve"> cases, federal fund participation may be prorated determined </w:t>
      </w:r>
      <w:r w:rsidR="000706C9" w:rsidRPr="008F0446">
        <w:rPr>
          <w:rFonts w:ascii="Arial" w:hAnsi="Arial" w:cs="Arial"/>
          <w:color w:val="000000"/>
          <w:sz w:val="22"/>
          <w:szCs w:val="22"/>
        </w:rPr>
        <w:t>b</w:t>
      </w:r>
      <w:r w:rsidR="007E2B4F" w:rsidRPr="008F0446">
        <w:rPr>
          <w:rFonts w:ascii="Arial" w:hAnsi="Arial" w:cs="Arial"/>
          <w:color w:val="000000"/>
          <w:sz w:val="22"/>
          <w:szCs w:val="22"/>
        </w:rPr>
        <w:t>y</w:t>
      </w:r>
      <w:r w:rsidRPr="008F0446">
        <w:rPr>
          <w:rFonts w:ascii="Arial" w:hAnsi="Arial" w:cs="Arial"/>
          <w:color w:val="000000"/>
          <w:sz w:val="22"/>
          <w:szCs w:val="22"/>
        </w:rPr>
        <w:t xml:space="preserve"> </w:t>
      </w:r>
      <w:r w:rsidR="000706C9" w:rsidRPr="008F0446">
        <w:rPr>
          <w:rFonts w:ascii="Arial" w:hAnsi="Arial" w:cs="Arial"/>
          <w:color w:val="000000"/>
          <w:sz w:val="22"/>
          <w:szCs w:val="22"/>
        </w:rPr>
        <w:t xml:space="preserve">the difference in cost </w:t>
      </w:r>
      <w:r w:rsidR="00AD2338" w:rsidRPr="008F0446">
        <w:rPr>
          <w:rFonts w:ascii="Arial" w:hAnsi="Arial" w:cs="Arial"/>
          <w:color w:val="000000"/>
          <w:sz w:val="22"/>
          <w:szCs w:val="22"/>
        </w:rPr>
        <w:t>between the required size</w:t>
      </w:r>
      <w:r w:rsidR="000706C9" w:rsidRPr="008F0446">
        <w:rPr>
          <w:rFonts w:ascii="Arial" w:hAnsi="Arial" w:cs="Arial"/>
          <w:color w:val="000000"/>
          <w:sz w:val="22"/>
          <w:szCs w:val="22"/>
        </w:rPr>
        <w:t xml:space="preserve"> and proposed size. </w:t>
      </w:r>
    </w:p>
    <w:p w14:paraId="7A8F4322" w14:textId="77777777" w:rsidR="000706C9" w:rsidRPr="00D05636" w:rsidRDefault="000706C9" w:rsidP="000706C9">
      <w:pPr>
        <w:autoSpaceDE w:val="0"/>
        <w:autoSpaceDN w:val="0"/>
        <w:adjustRightInd w:val="0"/>
        <w:rPr>
          <w:rFonts w:ascii="Arial" w:hAnsi="Arial" w:cs="Arial"/>
          <w:color w:val="000000"/>
          <w:sz w:val="20"/>
          <w:szCs w:val="20"/>
        </w:rPr>
      </w:pPr>
    </w:p>
    <w:p w14:paraId="650F63DD" w14:textId="77777777" w:rsidR="005B3C9F" w:rsidRPr="00D05636" w:rsidRDefault="005B3C9F" w:rsidP="000706C9">
      <w:pPr>
        <w:autoSpaceDE w:val="0"/>
        <w:autoSpaceDN w:val="0"/>
        <w:adjustRightInd w:val="0"/>
        <w:rPr>
          <w:rFonts w:ascii="Arial" w:hAnsi="Arial" w:cs="Arial"/>
          <w:color w:val="000000"/>
          <w:sz w:val="20"/>
          <w:szCs w:val="20"/>
        </w:rPr>
        <w:sectPr w:rsidR="005B3C9F" w:rsidRPr="00D05636">
          <w:footerReference w:type="default" r:id="rId8"/>
          <w:pgSz w:w="12240" w:h="15840"/>
          <w:pgMar w:top="1440" w:right="1800" w:bottom="1440" w:left="1800" w:header="720" w:footer="720" w:gutter="0"/>
          <w:cols w:space="720"/>
          <w:noEndnote/>
        </w:sectPr>
      </w:pPr>
    </w:p>
    <w:p w14:paraId="1A770083" w14:textId="77777777" w:rsidR="000706C9" w:rsidRPr="004A3240" w:rsidRDefault="000706C9" w:rsidP="00C42EA7">
      <w:pPr>
        <w:numPr>
          <w:ilvl w:val="0"/>
          <w:numId w:val="1"/>
        </w:numPr>
        <w:autoSpaceDE w:val="0"/>
        <w:autoSpaceDN w:val="0"/>
        <w:adjustRightInd w:val="0"/>
        <w:rPr>
          <w:rFonts w:ascii="Arial" w:hAnsi="Arial" w:cs="Arial"/>
          <w:b/>
          <w:sz w:val="22"/>
          <w:szCs w:val="22"/>
          <w:u w:val="single"/>
        </w:rPr>
      </w:pPr>
      <w:r w:rsidRPr="004A3240">
        <w:rPr>
          <w:rFonts w:ascii="Arial" w:hAnsi="Arial" w:cs="Arial"/>
          <w:b/>
          <w:sz w:val="22"/>
          <w:szCs w:val="22"/>
          <w:u w:val="single"/>
        </w:rPr>
        <w:t xml:space="preserve">Utility Relocation </w:t>
      </w:r>
    </w:p>
    <w:p w14:paraId="625B524B" w14:textId="77777777" w:rsidR="003B4F23" w:rsidRPr="003B4F23" w:rsidRDefault="003B4F23" w:rsidP="00C42EA7">
      <w:pPr>
        <w:numPr>
          <w:ilvl w:val="0"/>
          <w:numId w:val="1"/>
        </w:numPr>
        <w:autoSpaceDE w:val="0"/>
        <w:autoSpaceDN w:val="0"/>
        <w:adjustRightInd w:val="0"/>
        <w:rPr>
          <w:rFonts w:ascii="Arial" w:hAnsi="Arial" w:cs="Arial"/>
          <w:b/>
          <w:sz w:val="22"/>
          <w:szCs w:val="22"/>
        </w:rPr>
      </w:pPr>
    </w:p>
    <w:p w14:paraId="21364B38" w14:textId="734906CE" w:rsidR="008F0446" w:rsidRDefault="008F0446" w:rsidP="00C42EA7">
      <w:pPr>
        <w:numPr>
          <w:ilvl w:val="0"/>
          <w:numId w:val="1"/>
        </w:numPr>
        <w:autoSpaceDE w:val="0"/>
        <w:autoSpaceDN w:val="0"/>
        <w:adjustRightInd w:val="0"/>
        <w:ind w:left="360" w:hanging="360"/>
        <w:rPr>
          <w:rFonts w:ascii="Arial" w:hAnsi="Arial" w:cs="Arial"/>
          <w:color w:val="000000"/>
          <w:sz w:val="22"/>
          <w:szCs w:val="22"/>
        </w:rPr>
      </w:pPr>
      <w:r w:rsidRPr="008F0446">
        <w:rPr>
          <w:rFonts w:ascii="Arial" w:hAnsi="Arial" w:cs="Arial"/>
          <w:color w:val="000000"/>
          <w:sz w:val="22"/>
          <w:szCs w:val="22"/>
        </w:rPr>
        <w:t>a.</w:t>
      </w:r>
      <w:r>
        <w:rPr>
          <w:rFonts w:ascii="Arial" w:hAnsi="Arial" w:cs="Arial"/>
          <w:color w:val="000000"/>
          <w:sz w:val="22"/>
          <w:szCs w:val="22"/>
        </w:rPr>
        <w:t xml:space="preserve"> </w:t>
      </w:r>
      <w:r w:rsidRPr="008F0446">
        <w:rPr>
          <w:rFonts w:ascii="Arial" w:hAnsi="Arial" w:cs="Arial"/>
          <w:color w:val="000000"/>
          <w:sz w:val="22"/>
          <w:szCs w:val="22"/>
        </w:rPr>
        <w:t xml:space="preserve"> </w:t>
      </w:r>
      <w:r w:rsidRPr="008F0446">
        <w:rPr>
          <w:rFonts w:ascii="Arial" w:hAnsi="Arial" w:cs="Arial"/>
          <w:color w:val="000000"/>
          <w:sz w:val="22"/>
          <w:szCs w:val="22"/>
          <w:u w:val="single"/>
        </w:rPr>
        <w:t>Eligible</w:t>
      </w:r>
      <w:r>
        <w:rPr>
          <w:rFonts w:ascii="Arial" w:hAnsi="Arial" w:cs="Arial"/>
          <w:color w:val="000000"/>
          <w:sz w:val="22"/>
          <w:szCs w:val="22"/>
        </w:rPr>
        <w:t>:</w:t>
      </w:r>
    </w:p>
    <w:p w14:paraId="6470E3A1" w14:textId="1637D036" w:rsidR="005B3C9F" w:rsidRPr="00ED74CC" w:rsidRDefault="000706C9" w:rsidP="00C42EA7">
      <w:pPr>
        <w:pStyle w:val="ListParagraph"/>
        <w:numPr>
          <w:ilvl w:val="0"/>
          <w:numId w:val="15"/>
        </w:numPr>
        <w:autoSpaceDE w:val="0"/>
        <w:autoSpaceDN w:val="0"/>
        <w:adjustRightInd w:val="0"/>
        <w:spacing w:before="40" w:line="200" w:lineRule="atLeast"/>
        <w:rPr>
          <w:rFonts w:ascii="Arial" w:hAnsi="Arial" w:cs="Arial"/>
          <w:sz w:val="22"/>
          <w:szCs w:val="22"/>
        </w:rPr>
      </w:pPr>
      <w:r w:rsidRPr="00ED74CC">
        <w:rPr>
          <w:rFonts w:ascii="Arial" w:hAnsi="Arial" w:cs="Arial"/>
          <w:sz w:val="22"/>
          <w:szCs w:val="22"/>
        </w:rPr>
        <w:t>Adjustment or relocation of existing public utilities (watermain, sanitary sewer, lighting, etc)</w:t>
      </w:r>
      <w:r w:rsidR="002524B3" w:rsidRPr="00ED74CC">
        <w:rPr>
          <w:rFonts w:ascii="Arial" w:hAnsi="Arial" w:cs="Arial"/>
          <w:sz w:val="22"/>
          <w:szCs w:val="22"/>
        </w:rPr>
        <w:t xml:space="preserve"> located in existing public right of way or permanent public easements,</w:t>
      </w:r>
      <w:r w:rsidR="00696398" w:rsidRPr="00ED74CC">
        <w:rPr>
          <w:rFonts w:ascii="Arial" w:hAnsi="Arial" w:cs="Arial"/>
          <w:sz w:val="22"/>
          <w:szCs w:val="22"/>
        </w:rPr>
        <w:t xml:space="preserve"> necessitated by the construction project</w:t>
      </w:r>
      <w:r w:rsidR="007E2B4F" w:rsidRPr="00ED74CC">
        <w:rPr>
          <w:rFonts w:ascii="Arial" w:hAnsi="Arial" w:cs="Arial"/>
          <w:sz w:val="22"/>
          <w:szCs w:val="22"/>
        </w:rPr>
        <w:t>.</w:t>
      </w:r>
      <w:r w:rsidR="00DF4E31" w:rsidRPr="00ED74CC">
        <w:rPr>
          <w:rFonts w:ascii="Arial" w:hAnsi="Arial" w:cs="Arial"/>
          <w:sz w:val="22"/>
          <w:szCs w:val="22"/>
        </w:rPr>
        <w:t xml:space="preserve"> </w:t>
      </w:r>
    </w:p>
    <w:p w14:paraId="59D99644" w14:textId="7C4550B1" w:rsidR="005B3C9F" w:rsidRDefault="000706C9" w:rsidP="00C42EA7">
      <w:pPr>
        <w:pStyle w:val="ListParagraph"/>
        <w:numPr>
          <w:ilvl w:val="0"/>
          <w:numId w:val="15"/>
        </w:numPr>
        <w:autoSpaceDE w:val="0"/>
        <w:autoSpaceDN w:val="0"/>
        <w:adjustRightInd w:val="0"/>
        <w:spacing w:before="40" w:line="200" w:lineRule="atLeast"/>
        <w:rPr>
          <w:rFonts w:ascii="Arial" w:hAnsi="Arial" w:cs="Arial"/>
          <w:sz w:val="22"/>
          <w:szCs w:val="22"/>
        </w:rPr>
      </w:pPr>
      <w:r w:rsidRPr="00ED74CC">
        <w:rPr>
          <w:rFonts w:ascii="Arial" w:hAnsi="Arial" w:cs="Arial"/>
          <w:sz w:val="22"/>
          <w:szCs w:val="22"/>
        </w:rPr>
        <w:t>Adjustment or relocation of private utilities</w:t>
      </w:r>
      <w:r w:rsidR="00DF4E31" w:rsidRPr="00ED74CC">
        <w:rPr>
          <w:rFonts w:ascii="Arial" w:hAnsi="Arial" w:cs="Arial"/>
          <w:sz w:val="22"/>
          <w:szCs w:val="22"/>
        </w:rPr>
        <w:t xml:space="preserve"> (gas mains, </w:t>
      </w:r>
      <w:r w:rsidR="00B56FFA" w:rsidRPr="00ED74CC">
        <w:rPr>
          <w:rFonts w:ascii="Arial" w:hAnsi="Arial" w:cs="Arial"/>
          <w:sz w:val="22"/>
          <w:szCs w:val="22"/>
        </w:rPr>
        <w:t xml:space="preserve">electric, </w:t>
      </w:r>
      <w:r w:rsidR="00DF4E31" w:rsidRPr="00ED74CC">
        <w:rPr>
          <w:rFonts w:ascii="Arial" w:hAnsi="Arial" w:cs="Arial"/>
          <w:sz w:val="22"/>
          <w:szCs w:val="22"/>
        </w:rPr>
        <w:t xml:space="preserve">communication cable, etc.) </w:t>
      </w:r>
      <w:r w:rsidRPr="00ED74CC">
        <w:rPr>
          <w:rFonts w:ascii="Arial" w:hAnsi="Arial" w:cs="Arial"/>
          <w:sz w:val="22"/>
          <w:szCs w:val="22"/>
        </w:rPr>
        <w:t xml:space="preserve"> that are in the utility company’s own </w:t>
      </w:r>
      <w:r w:rsidR="00DF4E31" w:rsidRPr="00ED74CC">
        <w:rPr>
          <w:rFonts w:ascii="Arial" w:hAnsi="Arial" w:cs="Arial"/>
          <w:sz w:val="22"/>
          <w:szCs w:val="22"/>
        </w:rPr>
        <w:t xml:space="preserve">private </w:t>
      </w:r>
      <w:r w:rsidRPr="00ED74CC">
        <w:rPr>
          <w:rFonts w:ascii="Arial" w:hAnsi="Arial" w:cs="Arial"/>
          <w:sz w:val="22"/>
          <w:szCs w:val="22"/>
        </w:rPr>
        <w:t>easement</w:t>
      </w:r>
      <w:r w:rsidR="00696398" w:rsidRPr="00ED74CC">
        <w:rPr>
          <w:rFonts w:ascii="Arial" w:hAnsi="Arial" w:cs="Arial"/>
          <w:sz w:val="22"/>
          <w:szCs w:val="22"/>
        </w:rPr>
        <w:t xml:space="preserve">, </w:t>
      </w:r>
      <w:r w:rsidR="00DF4E31" w:rsidRPr="00ED74CC">
        <w:rPr>
          <w:rFonts w:ascii="Arial" w:hAnsi="Arial" w:cs="Arial"/>
          <w:sz w:val="22"/>
          <w:szCs w:val="22"/>
        </w:rPr>
        <w:t xml:space="preserve">when </w:t>
      </w:r>
      <w:r w:rsidR="00696398" w:rsidRPr="00ED74CC">
        <w:rPr>
          <w:rFonts w:ascii="Arial" w:hAnsi="Arial" w:cs="Arial"/>
          <w:sz w:val="22"/>
          <w:szCs w:val="22"/>
        </w:rPr>
        <w:t xml:space="preserve">necessitated by the construction </w:t>
      </w:r>
      <w:r w:rsidR="002524B3" w:rsidRPr="00ED74CC">
        <w:rPr>
          <w:rFonts w:ascii="Arial" w:hAnsi="Arial" w:cs="Arial"/>
          <w:sz w:val="22"/>
          <w:szCs w:val="22"/>
        </w:rPr>
        <w:t>project.</w:t>
      </w:r>
      <w:r w:rsidRPr="00ED74CC">
        <w:rPr>
          <w:rFonts w:ascii="Arial" w:hAnsi="Arial" w:cs="Arial"/>
          <w:sz w:val="22"/>
          <w:szCs w:val="22"/>
        </w:rPr>
        <w:t xml:space="preserve"> </w:t>
      </w:r>
    </w:p>
    <w:p w14:paraId="0A3580C7" w14:textId="77777777" w:rsidR="00ED74CC" w:rsidRDefault="00ED74CC" w:rsidP="00ED74CC">
      <w:pPr>
        <w:pStyle w:val="ListParagraph"/>
        <w:autoSpaceDE w:val="0"/>
        <w:autoSpaceDN w:val="0"/>
        <w:adjustRightInd w:val="0"/>
        <w:spacing w:before="40" w:line="200" w:lineRule="atLeast"/>
        <w:rPr>
          <w:rFonts w:ascii="Arial" w:hAnsi="Arial" w:cs="Arial"/>
          <w:sz w:val="22"/>
          <w:szCs w:val="22"/>
        </w:rPr>
      </w:pPr>
    </w:p>
    <w:p w14:paraId="533A5810" w14:textId="6478759F" w:rsidR="00ED74CC" w:rsidRPr="00ED74CC" w:rsidRDefault="00ED74CC" w:rsidP="00C42EA7">
      <w:pPr>
        <w:pStyle w:val="ListParagraph"/>
        <w:numPr>
          <w:ilvl w:val="0"/>
          <w:numId w:val="4"/>
        </w:numPr>
        <w:autoSpaceDE w:val="0"/>
        <w:autoSpaceDN w:val="0"/>
        <w:adjustRightInd w:val="0"/>
        <w:spacing w:before="40" w:line="200" w:lineRule="atLeast"/>
        <w:rPr>
          <w:rFonts w:ascii="Arial" w:hAnsi="Arial" w:cs="Arial"/>
          <w:sz w:val="22"/>
          <w:szCs w:val="22"/>
        </w:rPr>
      </w:pPr>
      <w:r>
        <w:rPr>
          <w:rFonts w:ascii="Arial" w:hAnsi="Arial" w:cs="Arial"/>
          <w:sz w:val="22"/>
          <w:szCs w:val="22"/>
          <w:u w:val="single"/>
        </w:rPr>
        <w:t>Ineligible:</w:t>
      </w:r>
    </w:p>
    <w:p w14:paraId="0B586DB7" w14:textId="7AE3774E" w:rsidR="00DF4E31" w:rsidRPr="00ED74CC" w:rsidRDefault="00DF4E31" w:rsidP="00C42EA7">
      <w:pPr>
        <w:pStyle w:val="ListParagraph"/>
        <w:numPr>
          <w:ilvl w:val="0"/>
          <w:numId w:val="16"/>
        </w:numPr>
        <w:autoSpaceDE w:val="0"/>
        <w:autoSpaceDN w:val="0"/>
        <w:adjustRightInd w:val="0"/>
        <w:spacing w:before="40" w:line="200" w:lineRule="atLeast"/>
        <w:rPr>
          <w:rFonts w:ascii="Arial" w:hAnsi="Arial" w:cs="Arial"/>
          <w:sz w:val="22"/>
          <w:szCs w:val="22"/>
        </w:rPr>
      </w:pPr>
      <w:r w:rsidRPr="00ED74CC">
        <w:rPr>
          <w:rFonts w:ascii="Arial" w:hAnsi="Arial" w:cs="Arial"/>
          <w:sz w:val="22"/>
          <w:szCs w:val="22"/>
        </w:rPr>
        <w:t>Adjustment or relocation of private utilities in a public easement or right of wa</w:t>
      </w:r>
      <w:r w:rsidR="00ED74CC">
        <w:rPr>
          <w:rFonts w:ascii="Arial" w:hAnsi="Arial" w:cs="Arial"/>
          <w:sz w:val="22"/>
          <w:szCs w:val="22"/>
        </w:rPr>
        <w:t>y</w:t>
      </w:r>
      <w:r w:rsidRPr="00ED74CC">
        <w:rPr>
          <w:rFonts w:ascii="Arial" w:hAnsi="Arial" w:cs="Arial"/>
          <w:sz w:val="22"/>
          <w:szCs w:val="22"/>
        </w:rPr>
        <w:t>.</w:t>
      </w:r>
    </w:p>
    <w:p w14:paraId="66603223" w14:textId="7DA16F3D" w:rsidR="00B56FFA" w:rsidRPr="00ED74CC" w:rsidRDefault="00B56FFA" w:rsidP="00C42EA7">
      <w:pPr>
        <w:pStyle w:val="ListParagraph"/>
        <w:numPr>
          <w:ilvl w:val="0"/>
          <w:numId w:val="16"/>
        </w:numPr>
        <w:autoSpaceDE w:val="0"/>
        <w:autoSpaceDN w:val="0"/>
        <w:adjustRightInd w:val="0"/>
        <w:spacing w:before="40" w:line="200" w:lineRule="atLeast"/>
        <w:rPr>
          <w:rFonts w:ascii="Arial" w:hAnsi="Arial" w:cs="Arial"/>
          <w:sz w:val="22"/>
          <w:szCs w:val="22"/>
        </w:rPr>
      </w:pPr>
      <w:r w:rsidRPr="00ED74CC">
        <w:rPr>
          <w:rFonts w:ascii="Arial" w:hAnsi="Arial" w:cs="Arial"/>
          <w:sz w:val="22"/>
          <w:szCs w:val="22"/>
        </w:rPr>
        <w:lastRenderedPageBreak/>
        <w:t xml:space="preserve">Watermain services and sanitary </w:t>
      </w:r>
      <w:r w:rsidR="004E03EE">
        <w:rPr>
          <w:rFonts w:ascii="Arial" w:hAnsi="Arial" w:cs="Arial"/>
          <w:sz w:val="22"/>
          <w:szCs w:val="22"/>
        </w:rPr>
        <w:t xml:space="preserve">or storm </w:t>
      </w:r>
      <w:r w:rsidRPr="00ED74CC">
        <w:rPr>
          <w:rFonts w:ascii="Arial" w:hAnsi="Arial" w:cs="Arial"/>
          <w:sz w:val="22"/>
          <w:szCs w:val="22"/>
        </w:rPr>
        <w:t>sewer laterals.</w:t>
      </w:r>
    </w:p>
    <w:p w14:paraId="797F77EC" w14:textId="77777777" w:rsidR="00AD2338" w:rsidRPr="00403763" w:rsidRDefault="00AD2338" w:rsidP="00DF4E31">
      <w:pPr>
        <w:autoSpaceDE w:val="0"/>
        <w:autoSpaceDN w:val="0"/>
        <w:adjustRightInd w:val="0"/>
        <w:spacing w:before="40" w:line="200" w:lineRule="atLeast"/>
        <w:ind w:left="360"/>
        <w:rPr>
          <w:rFonts w:ascii="Arial" w:hAnsi="Arial" w:cs="Arial"/>
          <w:sz w:val="22"/>
          <w:szCs w:val="22"/>
        </w:rPr>
      </w:pPr>
    </w:p>
    <w:p w14:paraId="2A288635" w14:textId="77777777" w:rsidR="000706C9" w:rsidRPr="004A3240" w:rsidRDefault="000706C9" w:rsidP="00964C90">
      <w:pPr>
        <w:autoSpaceDE w:val="0"/>
        <w:autoSpaceDN w:val="0"/>
        <w:adjustRightInd w:val="0"/>
        <w:rPr>
          <w:rFonts w:ascii="Arial" w:hAnsi="Arial" w:cs="Arial"/>
          <w:b/>
          <w:sz w:val="22"/>
          <w:szCs w:val="22"/>
          <w:u w:val="single"/>
        </w:rPr>
      </w:pPr>
      <w:r w:rsidRPr="004A3240">
        <w:rPr>
          <w:rFonts w:ascii="Arial" w:hAnsi="Arial" w:cs="Arial"/>
          <w:b/>
          <w:sz w:val="22"/>
          <w:szCs w:val="22"/>
          <w:u w:val="single"/>
        </w:rPr>
        <w:t>Landscaping and Beautification</w:t>
      </w:r>
    </w:p>
    <w:p w14:paraId="6FB16143" w14:textId="77777777" w:rsidR="003B4F23" w:rsidRPr="003B4F23" w:rsidRDefault="003B4F23" w:rsidP="00964C90">
      <w:pPr>
        <w:autoSpaceDE w:val="0"/>
        <w:autoSpaceDN w:val="0"/>
        <w:adjustRightInd w:val="0"/>
        <w:rPr>
          <w:rFonts w:ascii="Arial" w:hAnsi="Arial" w:cs="Arial"/>
          <w:b/>
          <w:sz w:val="22"/>
          <w:szCs w:val="22"/>
        </w:rPr>
      </w:pPr>
    </w:p>
    <w:p w14:paraId="7ED8252E" w14:textId="77777777" w:rsidR="00ED74CC" w:rsidRDefault="00ED74CC" w:rsidP="00C42EA7">
      <w:pPr>
        <w:numPr>
          <w:ilvl w:val="0"/>
          <w:numId w:val="2"/>
        </w:numPr>
        <w:tabs>
          <w:tab w:val="clear" w:pos="720"/>
        </w:tabs>
        <w:autoSpaceDE w:val="0"/>
        <w:autoSpaceDN w:val="0"/>
        <w:adjustRightInd w:val="0"/>
        <w:spacing w:before="40" w:line="200" w:lineRule="atLeast"/>
        <w:ind w:left="360" w:hanging="360"/>
        <w:rPr>
          <w:rFonts w:ascii="Arial" w:hAnsi="Arial" w:cs="Arial"/>
          <w:sz w:val="22"/>
          <w:szCs w:val="22"/>
        </w:rPr>
      </w:pPr>
      <w:r>
        <w:rPr>
          <w:rFonts w:ascii="Arial" w:hAnsi="Arial" w:cs="Arial"/>
          <w:sz w:val="22"/>
          <w:szCs w:val="22"/>
          <w:u w:val="single"/>
        </w:rPr>
        <w:t>Eligible:</w:t>
      </w:r>
    </w:p>
    <w:p w14:paraId="02ED4885" w14:textId="76E1F1D5" w:rsidR="005B3C9F" w:rsidRPr="00ED74CC" w:rsidRDefault="00D05636" w:rsidP="00C42EA7">
      <w:pPr>
        <w:pStyle w:val="ListParagraph"/>
        <w:numPr>
          <w:ilvl w:val="0"/>
          <w:numId w:val="17"/>
        </w:numPr>
        <w:autoSpaceDE w:val="0"/>
        <w:autoSpaceDN w:val="0"/>
        <w:adjustRightInd w:val="0"/>
        <w:spacing w:before="40" w:line="200" w:lineRule="atLeast"/>
        <w:rPr>
          <w:rFonts w:ascii="Arial" w:hAnsi="Arial" w:cs="Arial"/>
          <w:sz w:val="22"/>
          <w:szCs w:val="22"/>
        </w:rPr>
      </w:pPr>
      <w:r w:rsidRPr="00ED74CC">
        <w:rPr>
          <w:rFonts w:ascii="Arial" w:hAnsi="Arial" w:cs="Arial"/>
          <w:sz w:val="22"/>
          <w:szCs w:val="22"/>
        </w:rPr>
        <w:t>Element</w:t>
      </w:r>
      <w:r w:rsidR="003B4F23" w:rsidRPr="00ED74CC">
        <w:rPr>
          <w:rFonts w:ascii="Arial" w:hAnsi="Arial" w:cs="Arial"/>
          <w:sz w:val="22"/>
          <w:szCs w:val="22"/>
        </w:rPr>
        <w:t>s</w:t>
      </w:r>
      <w:r w:rsidRPr="00ED74CC">
        <w:rPr>
          <w:rFonts w:ascii="Arial" w:hAnsi="Arial" w:cs="Arial"/>
          <w:sz w:val="22"/>
          <w:szCs w:val="22"/>
        </w:rPr>
        <w:t xml:space="preserve"> associated with </w:t>
      </w:r>
      <w:r w:rsidR="008A5DCD" w:rsidRPr="00ED74CC">
        <w:rPr>
          <w:rFonts w:ascii="Arial" w:hAnsi="Arial" w:cs="Arial"/>
          <w:sz w:val="22"/>
          <w:szCs w:val="22"/>
        </w:rPr>
        <w:t>typical</w:t>
      </w:r>
      <w:r w:rsidRPr="00ED74CC">
        <w:rPr>
          <w:rFonts w:ascii="Arial" w:hAnsi="Arial" w:cs="Arial"/>
          <w:sz w:val="22"/>
          <w:szCs w:val="22"/>
        </w:rPr>
        <w:t xml:space="preserve"> surface restoration, including topsoil, seed, fertilizer, mulch, and </w:t>
      </w:r>
      <w:r w:rsidR="000706C9" w:rsidRPr="00ED74CC">
        <w:rPr>
          <w:rFonts w:ascii="Arial" w:hAnsi="Arial" w:cs="Arial"/>
          <w:sz w:val="22"/>
          <w:szCs w:val="22"/>
        </w:rPr>
        <w:t>sod</w:t>
      </w:r>
      <w:r w:rsidRPr="00ED74CC">
        <w:rPr>
          <w:rFonts w:ascii="Arial" w:hAnsi="Arial" w:cs="Arial"/>
          <w:sz w:val="22"/>
          <w:szCs w:val="22"/>
        </w:rPr>
        <w:t>, including watering sod during the period of the construction contract.</w:t>
      </w:r>
    </w:p>
    <w:p w14:paraId="6403CF7C" w14:textId="025559CB" w:rsidR="002524B3" w:rsidRPr="00ED74CC" w:rsidRDefault="00B32F1E" w:rsidP="00C42EA7">
      <w:pPr>
        <w:pStyle w:val="ListParagraph"/>
        <w:numPr>
          <w:ilvl w:val="0"/>
          <w:numId w:val="18"/>
        </w:numPr>
        <w:autoSpaceDE w:val="0"/>
        <w:autoSpaceDN w:val="0"/>
        <w:adjustRightInd w:val="0"/>
        <w:spacing w:before="40" w:line="200" w:lineRule="atLeast"/>
        <w:rPr>
          <w:rFonts w:ascii="Arial" w:hAnsi="Arial" w:cs="Arial"/>
          <w:sz w:val="22"/>
          <w:szCs w:val="22"/>
        </w:rPr>
      </w:pPr>
      <w:r w:rsidRPr="00ED74CC">
        <w:rPr>
          <w:rFonts w:ascii="Arial" w:hAnsi="Arial" w:cs="Arial"/>
          <w:sz w:val="22"/>
          <w:szCs w:val="22"/>
        </w:rPr>
        <w:t>Clearing</w:t>
      </w:r>
      <w:r w:rsidR="00AD2338" w:rsidRPr="00ED74CC">
        <w:rPr>
          <w:rFonts w:ascii="Arial" w:hAnsi="Arial" w:cs="Arial"/>
          <w:sz w:val="22"/>
          <w:szCs w:val="22"/>
        </w:rPr>
        <w:t xml:space="preserve"> or </w:t>
      </w:r>
      <w:r w:rsidR="00397273" w:rsidRPr="00ED74CC">
        <w:rPr>
          <w:rFonts w:ascii="Arial" w:hAnsi="Arial" w:cs="Arial"/>
          <w:sz w:val="22"/>
          <w:szCs w:val="22"/>
        </w:rPr>
        <w:t>r</w:t>
      </w:r>
      <w:r w:rsidR="002524B3" w:rsidRPr="00ED74CC">
        <w:rPr>
          <w:rFonts w:ascii="Arial" w:hAnsi="Arial" w:cs="Arial"/>
          <w:sz w:val="22"/>
          <w:szCs w:val="22"/>
        </w:rPr>
        <w:t>emoval of existing trees and shrubs regardless of size and type</w:t>
      </w:r>
      <w:r w:rsidR="00B56FFA" w:rsidRPr="00ED74CC">
        <w:rPr>
          <w:rFonts w:ascii="Arial" w:hAnsi="Arial" w:cs="Arial"/>
          <w:sz w:val="22"/>
          <w:szCs w:val="22"/>
        </w:rPr>
        <w:t>.</w:t>
      </w:r>
    </w:p>
    <w:p w14:paraId="013BB898" w14:textId="37F73983" w:rsidR="002524B3" w:rsidRPr="00B50325" w:rsidRDefault="002524B3" w:rsidP="00C42EA7">
      <w:pPr>
        <w:numPr>
          <w:ilvl w:val="0"/>
          <w:numId w:val="18"/>
        </w:numPr>
        <w:autoSpaceDE w:val="0"/>
        <w:autoSpaceDN w:val="0"/>
        <w:adjustRightInd w:val="0"/>
        <w:spacing w:before="40" w:line="200" w:lineRule="atLeast"/>
        <w:rPr>
          <w:rFonts w:ascii="Arial" w:hAnsi="Arial" w:cs="Arial"/>
          <w:sz w:val="22"/>
          <w:szCs w:val="22"/>
        </w:rPr>
      </w:pPr>
      <w:r w:rsidRPr="00B50325">
        <w:rPr>
          <w:rFonts w:ascii="Arial" w:hAnsi="Arial" w:cs="Arial"/>
          <w:sz w:val="22"/>
          <w:szCs w:val="22"/>
        </w:rPr>
        <w:t>Replacement of</w:t>
      </w:r>
      <w:r w:rsidR="001712EC" w:rsidRPr="00B50325">
        <w:rPr>
          <w:rFonts w:ascii="Arial" w:hAnsi="Arial" w:cs="Arial"/>
          <w:sz w:val="22"/>
          <w:szCs w:val="22"/>
        </w:rPr>
        <w:t xml:space="preserve"> removed</w:t>
      </w:r>
      <w:r w:rsidRPr="00B50325">
        <w:rPr>
          <w:rFonts w:ascii="Arial" w:hAnsi="Arial" w:cs="Arial"/>
          <w:sz w:val="22"/>
          <w:szCs w:val="22"/>
        </w:rPr>
        <w:t xml:space="preserve"> trees</w:t>
      </w:r>
      <w:r w:rsidR="00B56FFA" w:rsidRPr="00B50325">
        <w:rPr>
          <w:rFonts w:ascii="Arial" w:hAnsi="Arial" w:cs="Arial"/>
          <w:sz w:val="22"/>
          <w:szCs w:val="22"/>
        </w:rPr>
        <w:t xml:space="preserve"> </w:t>
      </w:r>
      <w:r w:rsidR="001712EC" w:rsidRPr="00B50325">
        <w:rPr>
          <w:rFonts w:ascii="Arial" w:hAnsi="Arial" w:cs="Arial"/>
          <w:sz w:val="22"/>
          <w:szCs w:val="22"/>
        </w:rPr>
        <w:t>that are</w:t>
      </w:r>
      <w:r w:rsidRPr="00B50325">
        <w:rPr>
          <w:rFonts w:ascii="Arial" w:hAnsi="Arial" w:cs="Arial"/>
          <w:sz w:val="22"/>
          <w:szCs w:val="22"/>
        </w:rPr>
        <w:t xml:space="preserve"> </w:t>
      </w:r>
      <w:r w:rsidR="00B56FFA" w:rsidRPr="00B50325">
        <w:rPr>
          <w:rFonts w:ascii="Arial" w:hAnsi="Arial" w:cs="Arial"/>
          <w:sz w:val="22"/>
          <w:szCs w:val="22"/>
        </w:rPr>
        <w:t>6 inches in diameter or greater.</w:t>
      </w:r>
    </w:p>
    <w:p w14:paraId="6B2562F4" w14:textId="4AB975C1" w:rsidR="005B3C9F" w:rsidRPr="00B50325" w:rsidRDefault="000706C9" w:rsidP="00C42EA7">
      <w:pPr>
        <w:numPr>
          <w:ilvl w:val="0"/>
          <w:numId w:val="18"/>
        </w:numPr>
        <w:autoSpaceDE w:val="0"/>
        <w:autoSpaceDN w:val="0"/>
        <w:adjustRightInd w:val="0"/>
        <w:spacing w:before="40" w:line="200" w:lineRule="atLeast"/>
        <w:rPr>
          <w:rFonts w:ascii="Arial" w:hAnsi="Arial" w:cs="Arial"/>
          <w:sz w:val="22"/>
          <w:szCs w:val="22"/>
        </w:rPr>
      </w:pPr>
      <w:r w:rsidRPr="00B50325">
        <w:rPr>
          <w:rFonts w:ascii="Arial" w:hAnsi="Arial" w:cs="Arial"/>
          <w:sz w:val="22"/>
          <w:szCs w:val="22"/>
        </w:rPr>
        <w:t>Wetland mitigation landscaping</w:t>
      </w:r>
      <w:r w:rsidR="00403763" w:rsidRPr="00B50325">
        <w:rPr>
          <w:rFonts w:ascii="Arial" w:hAnsi="Arial" w:cs="Arial"/>
          <w:sz w:val="22"/>
          <w:szCs w:val="22"/>
        </w:rPr>
        <w:t>.</w:t>
      </w:r>
      <w:r w:rsidRPr="00B50325">
        <w:rPr>
          <w:rFonts w:ascii="Arial" w:hAnsi="Arial" w:cs="Arial"/>
          <w:sz w:val="22"/>
          <w:szCs w:val="22"/>
        </w:rPr>
        <w:t xml:space="preserve"> </w:t>
      </w:r>
    </w:p>
    <w:p w14:paraId="2AADB285" w14:textId="74847932" w:rsidR="002524B3" w:rsidRDefault="001250FE" w:rsidP="00C42EA7">
      <w:pPr>
        <w:numPr>
          <w:ilvl w:val="0"/>
          <w:numId w:val="18"/>
        </w:numPr>
        <w:autoSpaceDE w:val="0"/>
        <w:autoSpaceDN w:val="0"/>
        <w:adjustRightInd w:val="0"/>
        <w:spacing w:before="40" w:line="200" w:lineRule="atLeast"/>
        <w:rPr>
          <w:rFonts w:ascii="Arial" w:hAnsi="Arial" w:cs="Arial"/>
          <w:sz w:val="22"/>
          <w:szCs w:val="22"/>
        </w:rPr>
      </w:pPr>
      <w:r w:rsidRPr="00B50325">
        <w:rPr>
          <w:rFonts w:ascii="Arial" w:hAnsi="Arial" w:cs="Arial"/>
          <w:sz w:val="22"/>
          <w:szCs w:val="22"/>
        </w:rPr>
        <w:t xml:space="preserve">Existing permanent </w:t>
      </w:r>
      <w:r w:rsidR="002524B3" w:rsidRPr="00B50325">
        <w:rPr>
          <w:rFonts w:ascii="Arial" w:hAnsi="Arial" w:cs="Arial"/>
          <w:sz w:val="22"/>
          <w:szCs w:val="22"/>
        </w:rPr>
        <w:t xml:space="preserve">individual streetscape and landscape items </w:t>
      </w:r>
      <w:r w:rsidRPr="00B50325">
        <w:rPr>
          <w:rFonts w:ascii="Arial" w:hAnsi="Arial" w:cs="Arial"/>
          <w:sz w:val="22"/>
          <w:szCs w:val="22"/>
        </w:rPr>
        <w:t>impacted</w:t>
      </w:r>
      <w:r w:rsidR="002524B3" w:rsidRPr="00B50325">
        <w:rPr>
          <w:rFonts w:ascii="Arial" w:hAnsi="Arial" w:cs="Arial"/>
          <w:sz w:val="22"/>
          <w:szCs w:val="22"/>
        </w:rPr>
        <w:t xml:space="preserve"> by the project.</w:t>
      </w:r>
    </w:p>
    <w:p w14:paraId="192A6AFA" w14:textId="77777777" w:rsidR="000D4100" w:rsidRPr="00B50325" w:rsidRDefault="000D4100" w:rsidP="000D4100">
      <w:pPr>
        <w:autoSpaceDE w:val="0"/>
        <w:autoSpaceDN w:val="0"/>
        <w:adjustRightInd w:val="0"/>
        <w:spacing w:before="40" w:line="200" w:lineRule="atLeast"/>
        <w:ind w:left="720"/>
        <w:rPr>
          <w:rFonts w:ascii="Arial" w:hAnsi="Arial" w:cs="Arial"/>
          <w:sz w:val="22"/>
          <w:szCs w:val="22"/>
        </w:rPr>
      </w:pPr>
    </w:p>
    <w:p w14:paraId="78ACACDC" w14:textId="4D34E3A0" w:rsidR="00ED74CC" w:rsidRPr="00ED74CC" w:rsidRDefault="00ED74CC" w:rsidP="00C42EA7">
      <w:pPr>
        <w:pStyle w:val="ListParagraph"/>
        <w:numPr>
          <w:ilvl w:val="0"/>
          <w:numId w:val="19"/>
        </w:numPr>
        <w:autoSpaceDE w:val="0"/>
        <w:autoSpaceDN w:val="0"/>
        <w:adjustRightInd w:val="0"/>
        <w:spacing w:before="40" w:line="200" w:lineRule="atLeast"/>
        <w:rPr>
          <w:rFonts w:ascii="Arial" w:hAnsi="Arial" w:cs="Arial"/>
          <w:sz w:val="22"/>
          <w:szCs w:val="22"/>
          <w:u w:val="single"/>
        </w:rPr>
      </w:pPr>
      <w:r w:rsidRPr="00ED74CC">
        <w:rPr>
          <w:rFonts w:ascii="Arial" w:hAnsi="Arial" w:cs="Arial"/>
          <w:sz w:val="22"/>
          <w:szCs w:val="22"/>
          <w:u w:val="single"/>
        </w:rPr>
        <w:t>Ineligible:</w:t>
      </w:r>
    </w:p>
    <w:p w14:paraId="0BA1A981" w14:textId="3ABCBE2D" w:rsidR="001712EC" w:rsidRPr="00ED74CC" w:rsidRDefault="001712EC" w:rsidP="00C42EA7">
      <w:pPr>
        <w:pStyle w:val="ListParagraph"/>
        <w:numPr>
          <w:ilvl w:val="0"/>
          <w:numId w:val="20"/>
        </w:numPr>
        <w:autoSpaceDE w:val="0"/>
        <w:autoSpaceDN w:val="0"/>
        <w:adjustRightInd w:val="0"/>
        <w:spacing w:before="40" w:line="200" w:lineRule="atLeast"/>
        <w:rPr>
          <w:rFonts w:ascii="Arial" w:hAnsi="Arial" w:cs="Arial"/>
          <w:sz w:val="22"/>
          <w:szCs w:val="22"/>
        </w:rPr>
      </w:pPr>
      <w:r w:rsidRPr="00ED74CC">
        <w:rPr>
          <w:rFonts w:ascii="Arial" w:hAnsi="Arial" w:cs="Arial"/>
          <w:sz w:val="22"/>
          <w:szCs w:val="22"/>
        </w:rPr>
        <w:t>Irrigation systems.</w:t>
      </w:r>
      <w:r w:rsidR="00307FE8">
        <w:rPr>
          <w:rFonts w:ascii="Arial" w:hAnsi="Arial" w:cs="Arial"/>
          <w:sz w:val="22"/>
          <w:szCs w:val="22"/>
        </w:rPr>
        <w:t xml:space="preserve"> (Private systems within acquired grading permits are eligible.)</w:t>
      </w:r>
    </w:p>
    <w:p w14:paraId="64A67108" w14:textId="3901F49B" w:rsidR="005B3C9F" w:rsidRPr="00307FE8" w:rsidRDefault="001712EC" w:rsidP="00C42EA7">
      <w:pPr>
        <w:pStyle w:val="ListParagraph"/>
        <w:numPr>
          <w:ilvl w:val="0"/>
          <w:numId w:val="20"/>
        </w:numPr>
        <w:autoSpaceDE w:val="0"/>
        <w:autoSpaceDN w:val="0"/>
        <w:adjustRightInd w:val="0"/>
        <w:spacing w:before="40" w:line="200" w:lineRule="atLeast"/>
        <w:rPr>
          <w:rFonts w:ascii="Arial" w:hAnsi="Arial" w:cs="Arial"/>
          <w:sz w:val="22"/>
          <w:szCs w:val="22"/>
        </w:rPr>
      </w:pPr>
      <w:r w:rsidRPr="00307FE8">
        <w:rPr>
          <w:rFonts w:ascii="Arial" w:hAnsi="Arial" w:cs="Arial"/>
          <w:sz w:val="22"/>
          <w:szCs w:val="22"/>
        </w:rPr>
        <w:t>New streetscape</w:t>
      </w:r>
      <w:r w:rsidR="00397273" w:rsidRPr="00307FE8">
        <w:rPr>
          <w:rFonts w:ascii="Arial" w:hAnsi="Arial" w:cs="Arial"/>
          <w:sz w:val="22"/>
          <w:szCs w:val="22"/>
        </w:rPr>
        <w:t>, landscape</w:t>
      </w:r>
      <w:r w:rsidRPr="00307FE8">
        <w:rPr>
          <w:rFonts w:ascii="Arial" w:hAnsi="Arial" w:cs="Arial"/>
          <w:sz w:val="22"/>
          <w:szCs w:val="22"/>
        </w:rPr>
        <w:t xml:space="preserve"> items.</w:t>
      </w:r>
    </w:p>
    <w:p w14:paraId="604B1C24" w14:textId="77777777" w:rsidR="00B42E87" w:rsidRPr="00D05636" w:rsidRDefault="00B42E87" w:rsidP="00964C90">
      <w:pPr>
        <w:autoSpaceDE w:val="0"/>
        <w:autoSpaceDN w:val="0"/>
        <w:adjustRightInd w:val="0"/>
        <w:rPr>
          <w:rFonts w:ascii="Arial" w:hAnsi="Arial" w:cs="Arial"/>
          <w:b/>
          <w:sz w:val="20"/>
          <w:szCs w:val="20"/>
        </w:rPr>
      </w:pPr>
    </w:p>
    <w:p w14:paraId="3C8381EC" w14:textId="77777777" w:rsidR="003B4F23" w:rsidRPr="004A3240" w:rsidRDefault="001B1128" w:rsidP="00964C90">
      <w:pPr>
        <w:autoSpaceDE w:val="0"/>
        <w:autoSpaceDN w:val="0"/>
        <w:adjustRightInd w:val="0"/>
        <w:rPr>
          <w:rFonts w:ascii="Arial" w:hAnsi="Arial" w:cs="Arial"/>
          <w:b/>
          <w:sz w:val="22"/>
          <w:szCs w:val="22"/>
          <w:u w:val="single"/>
        </w:rPr>
      </w:pPr>
      <w:r w:rsidRPr="004A3240">
        <w:rPr>
          <w:rFonts w:ascii="Arial" w:hAnsi="Arial" w:cs="Arial"/>
          <w:b/>
          <w:sz w:val="22"/>
          <w:szCs w:val="22"/>
          <w:u w:val="single"/>
        </w:rPr>
        <w:t>Street</w:t>
      </w:r>
      <w:r w:rsidR="003B4F23" w:rsidRPr="004A3240">
        <w:rPr>
          <w:rFonts w:ascii="Arial" w:hAnsi="Arial" w:cs="Arial"/>
          <w:b/>
          <w:sz w:val="22"/>
          <w:szCs w:val="22"/>
          <w:u w:val="single"/>
        </w:rPr>
        <w:t>lights and</w:t>
      </w:r>
      <w:r w:rsidRPr="004A3240">
        <w:rPr>
          <w:rFonts w:ascii="Arial" w:hAnsi="Arial" w:cs="Arial"/>
          <w:b/>
          <w:sz w:val="22"/>
          <w:szCs w:val="22"/>
          <w:u w:val="single"/>
        </w:rPr>
        <w:t xml:space="preserve"> Pedestrian </w:t>
      </w:r>
      <w:r w:rsidR="000706C9" w:rsidRPr="004A3240">
        <w:rPr>
          <w:rFonts w:ascii="Arial" w:hAnsi="Arial" w:cs="Arial"/>
          <w:b/>
          <w:sz w:val="22"/>
          <w:szCs w:val="22"/>
          <w:u w:val="single"/>
        </w:rPr>
        <w:t>Lighting</w:t>
      </w:r>
    </w:p>
    <w:p w14:paraId="1C1C0358" w14:textId="77777777" w:rsidR="000706C9" w:rsidRPr="00D05636" w:rsidRDefault="000706C9" w:rsidP="00964C90">
      <w:pPr>
        <w:autoSpaceDE w:val="0"/>
        <w:autoSpaceDN w:val="0"/>
        <w:adjustRightInd w:val="0"/>
        <w:rPr>
          <w:rFonts w:ascii="Arial" w:hAnsi="Arial" w:cs="Arial"/>
          <w:b/>
        </w:rPr>
      </w:pPr>
      <w:r w:rsidRPr="00D05636">
        <w:rPr>
          <w:rFonts w:ascii="Arial" w:hAnsi="Arial" w:cs="Arial"/>
          <w:b/>
        </w:rPr>
        <w:t xml:space="preserve"> </w:t>
      </w:r>
    </w:p>
    <w:p w14:paraId="67114BBF" w14:textId="77777777" w:rsidR="00307FE8" w:rsidRDefault="00307FE8" w:rsidP="00C42EA7">
      <w:pPr>
        <w:numPr>
          <w:ilvl w:val="0"/>
          <w:numId w:val="6"/>
        </w:numPr>
        <w:autoSpaceDE w:val="0"/>
        <w:autoSpaceDN w:val="0"/>
        <w:adjustRightInd w:val="0"/>
        <w:spacing w:before="40" w:line="200" w:lineRule="atLeast"/>
        <w:ind w:left="360"/>
        <w:rPr>
          <w:rFonts w:ascii="Arial" w:hAnsi="Arial" w:cs="Arial"/>
          <w:sz w:val="22"/>
          <w:szCs w:val="22"/>
        </w:rPr>
      </w:pPr>
      <w:r>
        <w:rPr>
          <w:rFonts w:ascii="Arial" w:hAnsi="Arial" w:cs="Arial"/>
          <w:sz w:val="22"/>
          <w:szCs w:val="22"/>
          <w:u w:val="single"/>
        </w:rPr>
        <w:t>Eligible:</w:t>
      </w:r>
    </w:p>
    <w:p w14:paraId="79B8FAD1" w14:textId="4671F9E0" w:rsidR="005B3C9F" w:rsidRPr="00307FE8" w:rsidRDefault="001B1128" w:rsidP="00C42EA7">
      <w:pPr>
        <w:pStyle w:val="ListParagraph"/>
        <w:numPr>
          <w:ilvl w:val="0"/>
          <w:numId w:val="21"/>
        </w:numPr>
        <w:autoSpaceDE w:val="0"/>
        <w:autoSpaceDN w:val="0"/>
        <w:adjustRightInd w:val="0"/>
        <w:spacing w:before="40" w:line="200" w:lineRule="atLeast"/>
        <w:rPr>
          <w:rFonts w:ascii="Arial" w:hAnsi="Arial" w:cs="Arial"/>
          <w:sz w:val="22"/>
          <w:szCs w:val="22"/>
        </w:rPr>
      </w:pPr>
      <w:r w:rsidRPr="00307FE8">
        <w:rPr>
          <w:rFonts w:ascii="Arial" w:hAnsi="Arial" w:cs="Arial"/>
          <w:sz w:val="22"/>
          <w:szCs w:val="22"/>
        </w:rPr>
        <w:t>Relocation</w:t>
      </w:r>
      <w:r w:rsidR="00BE1498" w:rsidRPr="00307FE8">
        <w:rPr>
          <w:rFonts w:ascii="Arial" w:hAnsi="Arial" w:cs="Arial"/>
          <w:sz w:val="22"/>
          <w:szCs w:val="22"/>
        </w:rPr>
        <w:t xml:space="preserve"> or </w:t>
      </w:r>
      <w:r w:rsidRPr="00307FE8">
        <w:rPr>
          <w:rFonts w:ascii="Arial" w:hAnsi="Arial" w:cs="Arial"/>
          <w:sz w:val="22"/>
          <w:szCs w:val="22"/>
        </w:rPr>
        <w:t>adjustment, an</w:t>
      </w:r>
      <w:r w:rsidR="000706C9" w:rsidRPr="00307FE8">
        <w:rPr>
          <w:rFonts w:ascii="Arial" w:hAnsi="Arial" w:cs="Arial"/>
          <w:sz w:val="22"/>
          <w:szCs w:val="22"/>
        </w:rPr>
        <w:t xml:space="preserve"> existing street </w:t>
      </w:r>
      <w:r w:rsidRPr="00307FE8">
        <w:rPr>
          <w:rFonts w:ascii="Arial" w:hAnsi="Arial" w:cs="Arial"/>
          <w:sz w:val="22"/>
          <w:szCs w:val="22"/>
        </w:rPr>
        <w:t xml:space="preserve">lighting system </w:t>
      </w:r>
      <w:r w:rsidR="00BE1498" w:rsidRPr="00307FE8">
        <w:rPr>
          <w:rFonts w:ascii="Arial" w:hAnsi="Arial" w:cs="Arial"/>
          <w:sz w:val="22"/>
          <w:szCs w:val="22"/>
        </w:rPr>
        <w:t xml:space="preserve">necessitated by </w:t>
      </w:r>
      <w:r w:rsidRPr="00307FE8">
        <w:rPr>
          <w:rFonts w:ascii="Arial" w:hAnsi="Arial" w:cs="Arial"/>
          <w:sz w:val="22"/>
          <w:szCs w:val="22"/>
        </w:rPr>
        <w:t>the project</w:t>
      </w:r>
      <w:r w:rsidR="00BE1498" w:rsidRPr="00307FE8">
        <w:rPr>
          <w:rFonts w:ascii="Arial" w:hAnsi="Arial" w:cs="Arial"/>
          <w:sz w:val="22"/>
          <w:szCs w:val="22"/>
        </w:rPr>
        <w:t>.</w:t>
      </w:r>
    </w:p>
    <w:p w14:paraId="487B1870" w14:textId="1F252CB9" w:rsidR="005B3C9F" w:rsidRPr="00307FE8" w:rsidRDefault="000706C9" w:rsidP="00C42EA7">
      <w:pPr>
        <w:pStyle w:val="ListParagraph"/>
        <w:numPr>
          <w:ilvl w:val="0"/>
          <w:numId w:val="21"/>
        </w:numPr>
        <w:autoSpaceDE w:val="0"/>
        <w:autoSpaceDN w:val="0"/>
        <w:adjustRightInd w:val="0"/>
        <w:spacing w:before="40" w:line="200" w:lineRule="atLeast"/>
        <w:rPr>
          <w:rFonts w:ascii="Arial" w:hAnsi="Arial" w:cs="Arial"/>
          <w:sz w:val="22"/>
          <w:szCs w:val="22"/>
        </w:rPr>
      </w:pPr>
      <w:r w:rsidRPr="00307FE8">
        <w:rPr>
          <w:rFonts w:ascii="Arial" w:hAnsi="Arial" w:cs="Arial"/>
          <w:sz w:val="22"/>
          <w:szCs w:val="22"/>
        </w:rPr>
        <w:t>New lighting system</w:t>
      </w:r>
      <w:r w:rsidR="00B42E87" w:rsidRPr="00307FE8">
        <w:rPr>
          <w:rFonts w:ascii="Arial" w:hAnsi="Arial" w:cs="Arial"/>
          <w:sz w:val="22"/>
          <w:szCs w:val="22"/>
        </w:rPr>
        <w:t xml:space="preserve">, </w:t>
      </w:r>
      <w:r w:rsidRPr="00307FE8">
        <w:rPr>
          <w:rFonts w:ascii="Arial" w:hAnsi="Arial" w:cs="Arial"/>
          <w:sz w:val="22"/>
          <w:szCs w:val="22"/>
        </w:rPr>
        <w:t>if ap</w:t>
      </w:r>
      <w:r w:rsidR="005B3C9F" w:rsidRPr="00307FE8">
        <w:rPr>
          <w:rFonts w:ascii="Arial" w:hAnsi="Arial" w:cs="Arial"/>
          <w:sz w:val="22"/>
          <w:szCs w:val="22"/>
        </w:rPr>
        <w:t xml:space="preserve">proved by </w:t>
      </w:r>
      <w:r w:rsidR="00696398" w:rsidRPr="00307FE8">
        <w:rPr>
          <w:rFonts w:ascii="Arial" w:hAnsi="Arial" w:cs="Arial"/>
          <w:sz w:val="22"/>
          <w:szCs w:val="22"/>
        </w:rPr>
        <w:t>the RTF or</w:t>
      </w:r>
      <w:r w:rsidR="005B3C9F" w:rsidRPr="00307FE8">
        <w:rPr>
          <w:rFonts w:ascii="Arial" w:hAnsi="Arial" w:cs="Arial"/>
          <w:sz w:val="22"/>
          <w:szCs w:val="22"/>
        </w:rPr>
        <w:t xml:space="preserve"> MPO</w:t>
      </w:r>
      <w:r w:rsidR="00696398" w:rsidRPr="00307FE8">
        <w:rPr>
          <w:rFonts w:ascii="Arial" w:hAnsi="Arial" w:cs="Arial"/>
          <w:sz w:val="22"/>
          <w:szCs w:val="22"/>
        </w:rPr>
        <w:t>,</w:t>
      </w:r>
      <w:r w:rsidR="005B3C9F" w:rsidRPr="00307FE8">
        <w:rPr>
          <w:rFonts w:ascii="Arial" w:hAnsi="Arial" w:cs="Arial"/>
          <w:sz w:val="22"/>
          <w:szCs w:val="22"/>
        </w:rPr>
        <w:t xml:space="preserve"> and </w:t>
      </w:r>
      <w:r w:rsidRPr="00307FE8">
        <w:rPr>
          <w:rFonts w:ascii="Arial" w:hAnsi="Arial" w:cs="Arial"/>
          <w:sz w:val="22"/>
          <w:szCs w:val="22"/>
        </w:rPr>
        <w:t xml:space="preserve">the </w:t>
      </w:r>
      <w:r w:rsidR="00B42E87" w:rsidRPr="00307FE8">
        <w:rPr>
          <w:rFonts w:ascii="Arial" w:hAnsi="Arial" w:cs="Arial"/>
          <w:sz w:val="22"/>
          <w:szCs w:val="22"/>
        </w:rPr>
        <w:t>local agency</w:t>
      </w:r>
      <w:r w:rsidRPr="00307FE8">
        <w:rPr>
          <w:rFonts w:ascii="Arial" w:hAnsi="Arial" w:cs="Arial"/>
          <w:sz w:val="22"/>
          <w:szCs w:val="22"/>
        </w:rPr>
        <w:t xml:space="preserve"> </w:t>
      </w:r>
      <w:r w:rsidR="004B1BB9" w:rsidRPr="00307FE8">
        <w:rPr>
          <w:rFonts w:ascii="Arial" w:hAnsi="Arial" w:cs="Arial"/>
          <w:sz w:val="22"/>
          <w:szCs w:val="22"/>
        </w:rPr>
        <w:t>documents</w:t>
      </w:r>
      <w:r w:rsidR="00B42E87" w:rsidRPr="00307FE8">
        <w:rPr>
          <w:rFonts w:ascii="Arial" w:hAnsi="Arial" w:cs="Arial"/>
          <w:sz w:val="22"/>
          <w:szCs w:val="22"/>
        </w:rPr>
        <w:t xml:space="preserve"> a</w:t>
      </w:r>
      <w:r w:rsidRPr="00307FE8">
        <w:rPr>
          <w:rFonts w:ascii="Arial" w:hAnsi="Arial" w:cs="Arial"/>
          <w:sz w:val="22"/>
          <w:szCs w:val="22"/>
        </w:rPr>
        <w:t xml:space="preserve"> safety need. </w:t>
      </w:r>
    </w:p>
    <w:p w14:paraId="7E4F2746" w14:textId="6E18A85C" w:rsidR="002417B8" w:rsidRPr="00307FE8" w:rsidRDefault="002417B8" w:rsidP="00C42EA7">
      <w:pPr>
        <w:pStyle w:val="ListParagraph"/>
        <w:numPr>
          <w:ilvl w:val="0"/>
          <w:numId w:val="21"/>
        </w:numPr>
        <w:autoSpaceDE w:val="0"/>
        <w:autoSpaceDN w:val="0"/>
        <w:adjustRightInd w:val="0"/>
        <w:spacing w:before="40" w:line="200" w:lineRule="atLeast"/>
        <w:rPr>
          <w:rFonts w:ascii="Arial" w:hAnsi="Arial" w:cs="Arial"/>
          <w:sz w:val="22"/>
          <w:szCs w:val="22"/>
        </w:rPr>
      </w:pPr>
      <w:r w:rsidRPr="00307FE8">
        <w:rPr>
          <w:rFonts w:ascii="Arial" w:hAnsi="Arial" w:cs="Arial"/>
          <w:sz w:val="22"/>
          <w:szCs w:val="22"/>
        </w:rPr>
        <w:t>Replacement of existing lighting on bridge funded projects</w:t>
      </w:r>
      <w:r w:rsidR="00BE1498" w:rsidRPr="00307FE8">
        <w:rPr>
          <w:rFonts w:ascii="Arial" w:hAnsi="Arial" w:cs="Arial"/>
          <w:sz w:val="22"/>
          <w:szCs w:val="22"/>
        </w:rPr>
        <w:t>.</w:t>
      </w:r>
    </w:p>
    <w:p w14:paraId="5467C756" w14:textId="69E033F7" w:rsidR="00BE1498" w:rsidRDefault="001250FE" w:rsidP="00C42EA7">
      <w:pPr>
        <w:pStyle w:val="ListParagraph"/>
        <w:numPr>
          <w:ilvl w:val="0"/>
          <w:numId w:val="21"/>
        </w:numPr>
        <w:autoSpaceDE w:val="0"/>
        <w:autoSpaceDN w:val="0"/>
        <w:adjustRightInd w:val="0"/>
        <w:spacing w:before="40" w:line="200" w:lineRule="atLeast"/>
        <w:rPr>
          <w:rFonts w:ascii="Arial" w:hAnsi="Arial" w:cs="Arial"/>
          <w:sz w:val="22"/>
          <w:szCs w:val="22"/>
        </w:rPr>
      </w:pPr>
      <w:r w:rsidRPr="00307FE8">
        <w:rPr>
          <w:rFonts w:ascii="Arial" w:hAnsi="Arial" w:cs="Arial"/>
          <w:sz w:val="22"/>
          <w:szCs w:val="22"/>
        </w:rPr>
        <w:t>Roundabout lighting</w:t>
      </w:r>
      <w:r w:rsidR="00BE1498" w:rsidRPr="00307FE8">
        <w:rPr>
          <w:rFonts w:ascii="Arial" w:hAnsi="Arial" w:cs="Arial"/>
          <w:sz w:val="22"/>
          <w:szCs w:val="22"/>
        </w:rPr>
        <w:t>.</w:t>
      </w:r>
    </w:p>
    <w:p w14:paraId="13637A7D" w14:textId="357BC086" w:rsidR="00307FE8" w:rsidRDefault="00307FE8" w:rsidP="00307FE8">
      <w:pPr>
        <w:autoSpaceDE w:val="0"/>
        <w:autoSpaceDN w:val="0"/>
        <w:adjustRightInd w:val="0"/>
        <w:spacing w:before="40" w:line="200" w:lineRule="atLeast"/>
        <w:rPr>
          <w:rFonts w:ascii="Arial" w:hAnsi="Arial" w:cs="Arial"/>
          <w:sz w:val="22"/>
          <w:szCs w:val="22"/>
        </w:rPr>
      </w:pPr>
    </w:p>
    <w:p w14:paraId="37EF5072" w14:textId="77777777" w:rsidR="00307FE8" w:rsidRDefault="00307FE8" w:rsidP="00307FE8">
      <w:pPr>
        <w:autoSpaceDE w:val="0"/>
        <w:autoSpaceDN w:val="0"/>
        <w:adjustRightInd w:val="0"/>
        <w:spacing w:before="40" w:line="200" w:lineRule="atLeast"/>
        <w:rPr>
          <w:rFonts w:ascii="Arial" w:hAnsi="Arial" w:cs="Arial"/>
          <w:sz w:val="22"/>
          <w:szCs w:val="22"/>
          <w:u w:val="single"/>
        </w:rPr>
      </w:pPr>
      <w:r w:rsidRPr="00307FE8">
        <w:rPr>
          <w:rFonts w:ascii="Arial" w:hAnsi="Arial" w:cs="Arial"/>
          <w:sz w:val="22"/>
          <w:szCs w:val="22"/>
        </w:rPr>
        <w:t>b.</w:t>
      </w:r>
      <w:r>
        <w:rPr>
          <w:rFonts w:ascii="Arial" w:hAnsi="Arial" w:cs="Arial"/>
          <w:sz w:val="22"/>
          <w:szCs w:val="22"/>
        </w:rPr>
        <w:t xml:space="preserve">  </w:t>
      </w:r>
      <w:r w:rsidRPr="00307FE8">
        <w:rPr>
          <w:rFonts w:ascii="Arial" w:hAnsi="Arial" w:cs="Arial"/>
          <w:sz w:val="22"/>
          <w:szCs w:val="22"/>
          <w:u w:val="single"/>
        </w:rPr>
        <w:t>Ineligible:</w:t>
      </w:r>
    </w:p>
    <w:p w14:paraId="633A9322" w14:textId="6C346CC4" w:rsidR="000706C9" w:rsidRPr="000926D3" w:rsidRDefault="00BE1498" w:rsidP="00C42EA7">
      <w:pPr>
        <w:pStyle w:val="ListParagraph"/>
        <w:numPr>
          <w:ilvl w:val="0"/>
          <w:numId w:val="22"/>
        </w:numPr>
        <w:autoSpaceDE w:val="0"/>
        <w:autoSpaceDN w:val="0"/>
        <w:adjustRightInd w:val="0"/>
        <w:spacing w:before="40" w:line="200" w:lineRule="atLeast"/>
        <w:rPr>
          <w:rFonts w:ascii="Arial" w:hAnsi="Arial" w:cs="Arial"/>
          <w:sz w:val="20"/>
          <w:szCs w:val="20"/>
        </w:rPr>
      </w:pPr>
      <w:r w:rsidRPr="000926D3">
        <w:rPr>
          <w:rFonts w:ascii="Arial" w:hAnsi="Arial" w:cs="Arial"/>
          <w:sz w:val="22"/>
          <w:szCs w:val="22"/>
        </w:rPr>
        <w:t xml:space="preserve">Ornamental lights </w:t>
      </w:r>
      <w:r w:rsidR="007925CF" w:rsidRPr="000926D3">
        <w:rPr>
          <w:rFonts w:ascii="Arial" w:hAnsi="Arial" w:cs="Arial"/>
          <w:sz w:val="22"/>
          <w:szCs w:val="22"/>
        </w:rPr>
        <w:t>and/</w:t>
      </w:r>
      <w:r w:rsidRPr="000926D3">
        <w:rPr>
          <w:rFonts w:ascii="Arial" w:hAnsi="Arial" w:cs="Arial"/>
          <w:sz w:val="22"/>
          <w:szCs w:val="22"/>
        </w:rPr>
        <w:t xml:space="preserve">or poles are ineligible, unless </w:t>
      </w:r>
      <w:r w:rsidR="000926D3" w:rsidRPr="000926D3">
        <w:rPr>
          <w:rFonts w:ascii="Arial" w:hAnsi="Arial" w:cs="Arial"/>
          <w:sz w:val="22"/>
          <w:szCs w:val="22"/>
        </w:rPr>
        <w:t xml:space="preserve">required by SHPO </w:t>
      </w:r>
      <w:r w:rsidR="009536D0">
        <w:rPr>
          <w:rFonts w:ascii="Arial" w:hAnsi="Arial" w:cs="Arial"/>
          <w:sz w:val="22"/>
          <w:szCs w:val="22"/>
        </w:rPr>
        <w:t xml:space="preserve">(State Historical Preservation Office) </w:t>
      </w:r>
      <w:r w:rsidR="000926D3" w:rsidRPr="000926D3">
        <w:rPr>
          <w:rFonts w:ascii="Arial" w:hAnsi="Arial" w:cs="Arial"/>
          <w:sz w:val="22"/>
          <w:szCs w:val="22"/>
        </w:rPr>
        <w:t>permit.</w:t>
      </w:r>
    </w:p>
    <w:p w14:paraId="39CB9460" w14:textId="77777777" w:rsidR="000926D3" w:rsidRPr="000926D3" w:rsidRDefault="000926D3" w:rsidP="000926D3">
      <w:pPr>
        <w:pStyle w:val="ListParagraph"/>
        <w:autoSpaceDE w:val="0"/>
        <w:autoSpaceDN w:val="0"/>
        <w:adjustRightInd w:val="0"/>
        <w:spacing w:before="40" w:line="200" w:lineRule="atLeast"/>
        <w:ind w:left="1530"/>
        <w:rPr>
          <w:rFonts w:ascii="Arial" w:hAnsi="Arial" w:cs="Arial"/>
          <w:sz w:val="20"/>
          <w:szCs w:val="20"/>
        </w:rPr>
      </w:pPr>
    </w:p>
    <w:p w14:paraId="592B6388" w14:textId="77777777" w:rsidR="00B42E87" w:rsidRPr="004A3240" w:rsidRDefault="00B42E87" w:rsidP="00964C90">
      <w:pPr>
        <w:autoSpaceDE w:val="0"/>
        <w:autoSpaceDN w:val="0"/>
        <w:adjustRightInd w:val="0"/>
        <w:ind w:left="90"/>
        <w:rPr>
          <w:rFonts w:ascii="Arial" w:hAnsi="Arial" w:cs="Arial"/>
          <w:b/>
          <w:sz w:val="22"/>
          <w:szCs w:val="22"/>
          <w:u w:val="single"/>
        </w:rPr>
      </w:pPr>
      <w:r w:rsidRPr="004A3240">
        <w:rPr>
          <w:rFonts w:ascii="Arial" w:hAnsi="Arial" w:cs="Arial"/>
          <w:b/>
          <w:sz w:val="22"/>
          <w:szCs w:val="22"/>
          <w:u w:val="single"/>
        </w:rPr>
        <w:t>Signs, Signals, and Pavement Markings</w:t>
      </w:r>
    </w:p>
    <w:p w14:paraId="70962C9F" w14:textId="77777777" w:rsidR="00224D61" w:rsidRPr="00D05636" w:rsidRDefault="00224D61" w:rsidP="00964C90">
      <w:pPr>
        <w:autoSpaceDE w:val="0"/>
        <w:autoSpaceDN w:val="0"/>
        <w:adjustRightInd w:val="0"/>
        <w:ind w:left="90"/>
        <w:rPr>
          <w:rFonts w:ascii="Arial" w:hAnsi="Arial" w:cs="Arial"/>
          <w:b/>
          <w:sz w:val="20"/>
          <w:szCs w:val="20"/>
        </w:rPr>
      </w:pPr>
    </w:p>
    <w:p w14:paraId="089E2679" w14:textId="77777777" w:rsidR="000926D3" w:rsidRPr="000926D3" w:rsidRDefault="000926D3" w:rsidP="00C42EA7">
      <w:pPr>
        <w:numPr>
          <w:ilvl w:val="0"/>
          <w:numId w:val="3"/>
        </w:numPr>
        <w:autoSpaceDE w:val="0"/>
        <w:autoSpaceDN w:val="0"/>
        <w:adjustRightInd w:val="0"/>
        <w:spacing w:before="40" w:line="200" w:lineRule="atLeast"/>
        <w:ind w:left="360"/>
        <w:rPr>
          <w:rFonts w:ascii="Arial" w:hAnsi="Arial" w:cs="Arial"/>
          <w:sz w:val="22"/>
          <w:szCs w:val="22"/>
          <w:u w:val="single"/>
        </w:rPr>
      </w:pPr>
      <w:r w:rsidRPr="000926D3">
        <w:rPr>
          <w:rFonts w:ascii="Arial" w:hAnsi="Arial" w:cs="Arial"/>
          <w:sz w:val="22"/>
          <w:szCs w:val="22"/>
          <w:u w:val="single"/>
        </w:rPr>
        <w:t>Eligible:</w:t>
      </w:r>
    </w:p>
    <w:p w14:paraId="083A7D9E" w14:textId="3EFFEFF2" w:rsidR="00B42E87" w:rsidRDefault="000926D3" w:rsidP="00C42EA7">
      <w:pPr>
        <w:pStyle w:val="ListParagraph"/>
        <w:numPr>
          <w:ilvl w:val="0"/>
          <w:numId w:val="23"/>
        </w:numPr>
        <w:autoSpaceDE w:val="0"/>
        <w:autoSpaceDN w:val="0"/>
        <w:adjustRightInd w:val="0"/>
        <w:spacing w:before="40" w:line="200" w:lineRule="atLeast"/>
        <w:rPr>
          <w:rFonts w:ascii="Arial" w:hAnsi="Arial" w:cs="Arial"/>
          <w:sz w:val="22"/>
          <w:szCs w:val="22"/>
        </w:rPr>
      </w:pPr>
      <w:r w:rsidRPr="000D5D8E">
        <w:rPr>
          <w:rFonts w:ascii="Arial" w:hAnsi="Arial" w:cs="Arial"/>
          <w:sz w:val="22"/>
          <w:szCs w:val="22"/>
        </w:rPr>
        <w:t>S</w:t>
      </w:r>
      <w:r w:rsidR="00EA2B6B" w:rsidRPr="000D5D8E">
        <w:rPr>
          <w:rFonts w:ascii="Arial" w:hAnsi="Arial" w:cs="Arial"/>
          <w:sz w:val="22"/>
          <w:szCs w:val="22"/>
        </w:rPr>
        <w:t>ignals</w:t>
      </w:r>
      <w:r w:rsidR="00B42E87" w:rsidRPr="000D5D8E">
        <w:rPr>
          <w:rFonts w:ascii="Arial" w:hAnsi="Arial" w:cs="Arial"/>
          <w:sz w:val="22"/>
          <w:szCs w:val="22"/>
        </w:rPr>
        <w:t xml:space="preserve">, </w:t>
      </w:r>
      <w:r w:rsidR="004B1BB9" w:rsidRPr="000D5D8E">
        <w:rPr>
          <w:rFonts w:ascii="Arial" w:hAnsi="Arial" w:cs="Arial"/>
          <w:sz w:val="22"/>
          <w:szCs w:val="22"/>
        </w:rPr>
        <w:t xml:space="preserve">signs and pavement markings </w:t>
      </w:r>
      <w:r w:rsidR="00B42E87" w:rsidRPr="000D5D8E">
        <w:rPr>
          <w:rFonts w:ascii="Arial" w:hAnsi="Arial" w:cs="Arial"/>
          <w:sz w:val="22"/>
          <w:szCs w:val="22"/>
        </w:rPr>
        <w:t xml:space="preserve">in accordance with the current Michigan Manual of Uniform Traffic Control </w:t>
      </w:r>
      <w:r w:rsidR="00B046A7" w:rsidRPr="000D5D8E">
        <w:rPr>
          <w:rFonts w:ascii="Arial" w:hAnsi="Arial" w:cs="Arial"/>
          <w:sz w:val="22"/>
          <w:szCs w:val="22"/>
        </w:rPr>
        <w:t>D</w:t>
      </w:r>
      <w:r w:rsidR="00B42E87" w:rsidRPr="000D5D8E">
        <w:rPr>
          <w:rFonts w:ascii="Arial" w:hAnsi="Arial" w:cs="Arial"/>
          <w:sz w:val="22"/>
          <w:szCs w:val="22"/>
        </w:rPr>
        <w:t>evices (MMUTCD)</w:t>
      </w:r>
      <w:r w:rsidR="00B046A7" w:rsidRPr="000D5D8E">
        <w:rPr>
          <w:rFonts w:ascii="Arial" w:hAnsi="Arial" w:cs="Arial"/>
          <w:sz w:val="22"/>
          <w:szCs w:val="22"/>
        </w:rPr>
        <w:t xml:space="preserve">, </w:t>
      </w:r>
      <w:r w:rsidR="00B42E87" w:rsidRPr="000D5D8E">
        <w:rPr>
          <w:rFonts w:ascii="Arial" w:hAnsi="Arial" w:cs="Arial"/>
          <w:sz w:val="22"/>
          <w:szCs w:val="22"/>
        </w:rPr>
        <w:t>AASHTO</w:t>
      </w:r>
      <w:r w:rsidR="00B046A7" w:rsidRPr="000D5D8E">
        <w:rPr>
          <w:rFonts w:ascii="Arial" w:hAnsi="Arial" w:cs="Arial"/>
          <w:sz w:val="22"/>
          <w:szCs w:val="22"/>
        </w:rPr>
        <w:t xml:space="preserve">, </w:t>
      </w:r>
      <w:r w:rsidR="00B42E87" w:rsidRPr="000D5D8E">
        <w:rPr>
          <w:rFonts w:ascii="Arial" w:hAnsi="Arial" w:cs="Arial"/>
          <w:sz w:val="22"/>
          <w:szCs w:val="22"/>
        </w:rPr>
        <w:t>and MDO</w:t>
      </w:r>
      <w:r w:rsidR="00E0548D" w:rsidRPr="000D5D8E">
        <w:rPr>
          <w:rFonts w:ascii="Arial" w:hAnsi="Arial" w:cs="Arial"/>
          <w:sz w:val="22"/>
          <w:szCs w:val="22"/>
        </w:rPr>
        <w:t>T design guidance</w:t>
      </w:r>
      <w:r w:rsidR="00BE1498" w:rsidRPr="000D5D8E">
        <w:rPr>
          <w:rFonts w:ascii="Arial" w:hAnsi="Arial" w:cs="Arial"/>
          <w:sz w:val="22"/>
          <w:szCs w:val="22"/>
        </w:rPr>
        <w:t>.</w:t>
      </w:r>
    </w:p>
    <w:p w14:paraId="7BA4E117" w14:textId="709450B6" w:rsidR="007F3411" w:rsidRPr="007F3411" w:rsidRDefault="007F3411" w:rsidP="009536D0">
      <w:pPr>
        <w:pStyle w:val="ListParagraph"/>
        <w:numPr>
          <w:ilvl w:val="0"/>
          <w:numId w:val="3"/>
        </w:numPr>
        <w:autoSpaceDE w:val="0"/>
        <w:autoSpaceDN w:val="0"/>
        <w:adjustRightInd w:val="0"/>
        <w:spacing w:before="40" w:line="200" w:lineRule="atLeast"/>
        <w:ind w:left="360"/>
        <w:rPr>
          <w:rFonts w:ascii="Arial" w:hAnsi="Arial" w:cs="Arial"/>
          <w:sz w:val="22"/>
          <w:szCs w:val="22"/>
          <w:u w:val="single"/>
        </w:rPr>
      </w:pPr>
      <w:r w:rsidRPr="007F3411">
        <w:rPr>
          <w:rFonts w:ascii="Arial" w:hAnsi="Arial" w:cs="Arial"/>
          <w:sz w:val="22"/>
          <w:szCs w:val="22"/>
          <w:u w:val="single"/>
        </w:rPr>
        <w:t>Ineligible:</w:t>
      </w:r>
    </w:p>
    <w:p w14:paraId="46F1CF7E" w14:textId="606589F5" w:rsidR="00E0548D" w:rsidRDefault="007F3411" w:rsidP="009536D0">
      <w:pPr>
        <w:pStyle w:val="ListParagraph"/>
        <w:numPr>
          <w:ilvl w:val="1"/>
          <w:numId w:val="15"/>
        </w:numPr>
        <w:autoSpaceDE w:val="0"/>
        <w:autoSpaceDN w:val="0"/>
        <w:adjustRightInd w:val="0"/>
        <w:ind w:left="720"/>
        <w:rPr>
          <w:rFonts w:ascii="Arial" w:hAnsi="Arial" w:cs="Arial"/>
          <w:sz w:val="22"/>
          <w:szCs w:val="22"/>
        </w:rPr>
      </w:pPr>
      <w:r>
        <w:rPr>
          <w:rFonts w:ascii="Arial" w:hAnsi="Arial" w:cs="Arial"/>
          <w:sz w:val="22"/>
          <w:szCs w:val="22"/>
        </w:rPr>
        <w:t>Decorative mast arms</w:t>
      </w:r>
      <w:r w:rsidR="009536D0">
        <w:rPr>
          <w:rFonts w:ascii="Arial" w:hAnsi="Arial" w:cs="Arial"/>
          <w:sz w:val="22"/>
          <w:szCs w:val="22"/>
        </w:rPr>
        <w:t xml:space="preserve"> or </w:t>
      </w:r>
      <w:r>
        <w:rPr>
          <w:rFonts w:ascii="Arial" w:hAnsi="Arial" w:cs="Arial"/>
          <w:sz w:val="22"/>
          <w:szCs w:val="22"/>
        </w:rPr>
        <w:t xml:space="preserve">signal poles or </w:t>
      </w:r>
      <w:r w:rsidR="009536D0">
        <w:rPr>
          <w:rFonts w:ascii="Arial" w:hAnsi="Arial" w:cs="Arial"/>
          <w:sz w:val="22"/>
          <w:szCs w:val="22"/>
        </w:rPr>
        <w:t>specialty painting.</w:t>
      </w:r>
    </w:p>
    <w:p w14:paraId="72EA63A2" w14:textId="77777777" w:rsidR="009536D0" w:rsidRPr="007F3411" w:rsidRDefault="009536D0" w:rsidP="009536D0">
      <w:pPr>
        <w:pStyle w:val="ListParagraph"/>
        <w:autoSpaceDE w:val="0"/>
        <w:autoSpaceDN w:val="0"/>
        <w:adjustRightInd w:val="0"/>
        <w:rPr>
          <w:rFonts w:ascii="Arial" w:hAnsi="Arial" w:cs="Arial"/>
          <w:sz w:val="22"/>
          <w:szCs w:val="22"/>
        </w:rPr>
      </w:pPr>
    </w:p>
    <w:p w14:paraId="760A8679" w14:textId="16A3830E" w:rsidR="0047605C" w:rsidRDefault="004B1BB9" w:rsidP="0047605C">
      <w:pPr>
        <w:autoSpaceDE w:val="0"/>
        <w:autoSpaceDN w:val="0"/>
        <w:adjustRightInd w:val="0"/>
        <w:ind w:left="90"/>
        <w:rPr>
          <w:rFonts w:ascii="Arial" w:hAnsi="Arial" w:cs="Arial"/>
          <w:b/>
          <w:sz w:val="22"/>
          <w:szCs w:val="22"/>
          <w:u w:val="single"/>
        </w:rPr>
      </w:pPr>
      <w:r w:rsidRPr="004A3240">
        <w:rPr>
          <w:rFonts w:ascii="Arial" w:hAnsi="Arial" w:cs="Arial"/>
          <w:b/>
          <w:sz w:val="22"/>
          <w:szCs w:val="22"/>
          <w:u w:val="single"/>
        </w:rPr>
        <w:t xml:space="preserve">Bridge and Culvert </w:t>
      </w:r>
      <w:r w:rsidR="000706C9" w:rsidRPr="004A3240">
        <w:rPr>
          <w:rFonts w:ascii="Arial" w:hAnsi="Arial" w:cs="Arial"/>
          <w:b/>
          <w:sz w:val="22"/>
          <w:szCs w:val="22"/>
          <w:u w:val="single"/>
        </w:rPr>
        <w:t>Structures</w:t>
      </w:r>
    </w:p>
    <w:p w14:paraId="19E76C2E" w14:textId="77777777" w:rsidR="0047605C" w:rsidRDefault="0047605C" w:rsidP="0047605C">
      <w:pPr>
        <w:autoSpaceDE w:val="0"/>
        <w:autoSpaceDN w:val="0"/>
        <w:adjustRightInd w:val="0"/>
        <w:ind w:left="90"/>
        <w:rPr>
          <w:rFonts w:ascii="Arial" w:hAnsi="Arial" w:cs="Arial"/>
          <w:b/>
          <w:sz w:val="22"/>
          <w:szCs w:val="22"/>
          <w:u w:val="single"/>
        </w:rPr>
      </w:pPr>
    </w:p>
    <w:p w14:paraId="4F112F68" w14:textId="24E8F5B7" w:rsidR="000D5D8E" w:rsidRPr="0047605C" w:rsidRDefault="000D5D8E" w:rsidP="0047605C">
      <w:pPr>
        <w:pStyle w:val="ListParagraph"/>
        <w:numPr>
          <w:ilvl w:val="1"/>
          <w:numId w:val="6"/>
        </w:numPr>
        <w:autoSpaceDE w:val="0"/>
        <w:autoSpaceDN w:val="0"/>
        <w:adjustRightInd w:val="0"/>
        <w:ind w:left="360"/>
        <w:rPr>
          <w:rFonts w:ascii="Arial" w:hAnsi="Arial" w:cs="Arial"/>
          <w:sz w:val="22"/>
          <w:szCs w:val="22"/>
          <w:u w:val="single"/>
        </w:rPr>
      </w:pPr>
      <w:r w:rsidRPr="0047605C">
        <w:rPr>
          <w:rFonts w:ascii="Arial" w:hAnsi="Arial" w:cs="Arial"/>
          <w:sz w:val="22"/>
          <w:szCs w:val="22"/>
          <w:u w:val="single"/>
        </w:rPr>
        <w:t xml:space="preserve">Eligible: </w:t>
      </w:r>
    </w:p>
    <w:p w14:paraId="4CFCEFC4" w14:textId="2FFD4014" w:rsidR="00A2557C" w:rsidRDefault="000D5D8E" w:rsidP="00C42EA7">
      <w:pPr>
        <w:pStyle w:val="ListParagraph"/>
        <w:numPr>
          <w:ilvl w:val="0"/>
          <w:numId w:val="24"/>
        </w:numPr>
        <w:autoSpaceDE w:val="0"/>
        <w:autoSpaceDN w:val="0"/>
        <w:adjustRightInd w:val="0"/>
        <w:spacing w:before="40" w:line="200" w:lineRule="atLeast"/>
        <w:rPr>
          <w:rFonts w:ascii="Arial" w:hAnsi="Arial" w:cs="Arial"/>
          <w:sz w:val="22"/>
          <w:szCs w:val="22"/>
        </w:rPr>
      </w:pPr>
      <w:r>
        <w:rPr>
          <w:rFonts w:ascii="Arial" w:hAnsi="Arial" w:cs="Arial"/>
          <w:sz w:val="22"/>
          <w:szCs w:val="22"/>
        </w:rPr>
        <w:t>Bridge removal, replacement, rehabilitation, or preventive maintenance.</w:t>
      </w:r>
    </w:p>
    <w:p w14:paraId="21900E9E" w14:textId="7048E31D" w:rsidR="000D5D8E" w:rsidRDefault="000D5D8E" w:rsidP="00C42EA7">
      <w:pPr>
        <w:pStyle w:val="ListParagraph"/>
        <w:numPr>
          <w:ilvl w:val="0"/>
          <w:numId w:val="24"/>
        </w:numPr>
        <w:autoSpaceDE w:val="0"/>
        <w:autoSpaceDN w:val="0"/>
        <w:adjustRightInd w:val="0"/>
        <w:spacing w:before="40" w:line="200" w:lineRule="atLeast"/>
        <w:rPr>
          <w:rFonts w:ascii="Arial" w:hAnsi="Arial" w:cs="Arial"/>
          <w:sz w:val="22"/>
          <w:szCs w:val="22"/>
        </w:rPr>
      </w:pPr>
      <w:r>
        <w:rPr>
          <w:rFonts w:ascii="Arial" w:hAnsi="Arial" w:cs="Arial"/>
          <w:sz w:val="22"/>
          <w:szCs w:val="22"/>
        </w:rPr>
        <w:t>Approaches to logical touchdown points.</w:t>
      </w:r>
    </w:p>
    <w:p w14:paraId="373DB0B8" w14:textId="13F5FC9A" w:rsidR="000D5D8E" w:rsidRDefault="000D5D8E" w:rsidP="00C42EA7">
      <w:pPr>
        <w:pStyle w:val="ListParagraph"/>
        <w:numPr>
          <w:ilvl w:val="0"/>
          <w:numId w:val="24"/>
        </w:numPr>
        <w:autoSpaceDE w:val="0"/>
        <w:autoSpaceDN w:val="0"/>
        <w:adjustRightInd w:val="0"/>
        <w:spacing w:before="40" w:line="200" w:lineRule="atLeast"/>
        <w:rPr>
          <w:rFonts w:ascii="Arial" w:hAnsi="Arial" w:cs="Arial"/>
          <w:sz w:val="22"/>
          <w:szCs w:val="22"/>
        </w:rPr>
      </w:pPr>
      <w:r>
        <w:rPr>
          <w:rFonts w:ascii="Arial" w:hAnsi="Arial" w:cs="Arial"/>
          <w:sz w:val="22"/>
          <w:szCs w:val="22"/>
        </w:rPr>
        <w:t>Standard nameplate as described in MDOT Standard Plans.</w:t>
      </w:r>
    </w:p>
    <w:p w14:paraId="5EE86733" w14:textId="1FC431AE" w:rsidR="000D5D8E" w:rsidRDefault="000D5D8E" w:rsidP="00C42EA7">
      <w:pPr>
        <w:pStyle w:val="ListParagraph"/>
        <w:numPr>
          <w:ilvl w:val="0"/>
          <w:numId w:val="24"/>
        </w:numPr>
        <w:autoSpaceDE w:val="0"/>
        <w:autoSpaceDN w:val="0"/>
        <w:adjustRightInd w:val="0"/>
        <w:spacing w:before="40" w:line="200" w:lineRule="atLeast"/>
        <w:rPr>
          <w:rFonts w:ascii="Arial" w:hAnsi="Arial" w:cs="Arial"/>
          <w:sz w:val="22"/>
          <w:szCs w:val="22"/>
        </w:rPr>
      </w:pPr>
      <w:r>
        <w:rPr>
          <w:rFonts w:ascii="Arial" w:hAnsi="Arial" w:cs="Arial"/>
          <w:sz w:val="22"/>
          <w:szCs w:val="22"/>
        </w:rPr>
        <w:t>Boardwalks and similar structures.</w:t>
      </w:r>
    </w:p>
    <w:p w14:paraId="44B2B04F" w14:textId="6C00C531" w:rsidR="000D5D8E" w:rsidRDefault="000D5D8E" w:rsidP="000D5D8E">
      <w:pPr>
        <w:autoSpaceDE w:val="0"/>
        <w:autoSpaceDN w:val="0"/>
        <w:adjustRightInd w:val="0"/>
        <w:spacing w:before="40" w:line="200" w:lineRule="atLeast"/>
        <w:rPr>
          <w:rFonts w:ascii="Arial" w:hAnsi="Arial" w:cs="Arial"/>
          <w:sz w:val="22"/>
          <w:szCs w:val="22"/>
        </w:rPr>
      </w:pPr>
    </w:p>
    <w:p w14:paraId="7499E3FB" w14:textId="5D23E02A" w:rsidR="000D5D8E" w:rsidRPr="000D5D8E" w:rsidRDefault="000D5D8E" w:rsidP="003F3340">
      <w:pPr>
        <w:pStyle w:val="ListParagraph"/>
        <w:numPr>
          <w:ilvl w:val="0"/>
          <w:numId w:val="6"/>
        </w:numPr>
        <w:autoSpaceDE w:val="0"/>
        <w:autoSpaceDN w:val="0"/>
        <w:adjustRightInd w:val="0"/>
        <w:spacing w:before="40" w:line="200" w:lineRule="atLeast"/>
        <w:ind w:left="360"/>
        <w:rPr>
          <w:rFonts w:ascii="Arial" w:hAnsi="Arial" w:cs="Arial"/>
          <w:sz w:val="22"/>
          <w:szCs w:val="22"/>
          <w:u w:val="single"/>
        </w:rPr>
      </w:pPr>
      <w:r w:rsidRPr="000D5D8E">
        <w:rPr>
          <w:rFonts w:ascii="Arial" w:hAnsi="Arial" w:cs="Arial"/>
          <w:sz w:val="22"/>
          <w:szCs w:val="22"/>
          <w:u w:val="single"/>
        </w:rPr>
        <w:t>Ineligible:</w:t>
      </w:r>
    </w:p>
    <w:p w14:paraId="67A9F383" w14:textId="6CDE0A09" w:rsidR="00B42E87" w:rsidRPr="004E03EE" w:rsidRDefault="00A2557C" w:rsidP="00B42E87">
      <w:pPr>
        <w:pStyle w:val="ListParagraph"/>
        <w:numPr>
          <w:ilvl w:val="0"/>
          <w:numId w:val="25"/>
        </w:numPr>
        <w:tabs>
          <w:tab w:val="clear" w:pos="2160"/>
        </w:tabs>
        <w:autoSpaceDE w:val="0"/>
        <w:autoSpaceDN w:val="0"/>
        <w:adjustRightInd w:val="0"/>
        <w:spacing w:before="40" w:line="200" w:lineRule="atLeast"/>
        <w:ind w:left="720" w:hanging="360"/>
        <w:rPr>
          <w:rFonts w:ascii="Arial" w:hAnsi="Arial" w:cs="Arial"/>
          <w:sz w:val="20"/>
          <w:szCs w:val="20"/>
        </w:rPr>
      </w:pPr>
      <w:r w:rsidRPr="004E03EE">
        <w:rPr>
          <w:rFonts w:ascii="Arial" w:hAnsi="Arial" w:cs="Arial"/>
          <w:sz w:val="22"/>
          <w:szCs w:val="22"/>
        </w:rPr>
        <w:t>Special nameplates and decorative railings.</w:t>
      </w:r>
    </w:p>
    <w:sectPr w:rsidR="00B42E87" w:rsidRPr="004E03EE" w:rsidSect="00A013CA">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4B36B" w14:textId="77777777" w:rsidR="00A4305C" w:rsidRDefault="00A4305C">
      <w:r>
        <w:separator/>
      </w:r>
    </w:p>
  </w:endnote>
  <w:endnote w:type="continuationSeparator" w:id="0">
    <w:p w14:paraId="008F7662" w14:textId="77777777" w:rsidR="00A4305C" w:rsidRDefault="00A4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5C82" w14:textId="768230F6" w:rsidR="003C4DCC" w:rsidRPr="005B3C9F" w:rsidRDefault="003C4DCC" w:rsidP="005B3C9F">
    <w:pPr>
      <w:pStyle w:val="Footer"/>
      <w:jc w:val="center"/>
      <w:rPr>
        <w:sz w:val="20"/>
        <w:szCs w:val="20"/>
      </w:rPr>
    </w:pPr>
    <w:r w:rsidRPr="005B3C9F">
      <w:rPr>
        <w:rStyle w:val="PageNumber"/>
        <w:sz w:val="20"/>
        <w:szCs w:val="20"/>
      </w:rPr>
      <w:fldChar w:fldCharType="begin"/>
    </w:r>
    <w:r w:rsidRPr="005B3C9F">
      <w:rPr>
        <w:rStyle w:val="PageNumber"/>
        <w:sz w:val="20"/>
        <w:szCs w:val="20"/>
      </w:rPr>
      <w:instrText xml:space="preserve"> PAGE </w:instrText>
    </w:r>
    <w:r w:rsidRPr="005B3C9F">
      <w:rPr>
        <w:rStyle w:val="PageNumber"/>
        <w:sz w:val="20"/>
        <w:szCs w:val="20"/>
      </w:rPr>
      <w:fldChar w:fldCharType="separate"/>
    </w:r>
    <w:r w:rsidR="00BD1B8D">
      <w:rPr>
        <w:rStyle w:val="PageNumber"/>
        <w:noProof/>
        <w:sz w:val="20"/>
        <w:szCs w:val="20"/>
      </w:rPr>
      <w:t>2</w:t>
    </w:r>
    <w:r w:rsidRPr="005B3C9F">
      <w:rPr>
        <w:rStyle w:val="PageNumber"/>
        <w:sz w:val="20"/>
        <w:szCs w:val="20"/>
      </w:rPr>
      <w:fldChar w:fldCharType="end"/>
    </w:r>
    <w:r w:rsidRPr="005B3C9F">
      <w:rPr>
        <w:rStyle w:val="PageNumber"/>
        <w:sz w:val="20"/>
        <w:szCs w:val="20"/>
      </w:rPr>
      <w:t xml:space="preserve"> of </w:t>
    </w:r>
    <w:r w:rsidRPr="005B3C9F">
      <w:rPr>
        <w:rStyle w:val="PageNumber"/>
        <w:sz w:val="20"/>
        <w:szCs w:val="20"/>
      </w:rPr>
      <w:fldChar w:fldCharType="begin"/>
    </w:r>
    <w:r w:rsidRPr="005B3C9F">
      <w:rPr>
        <w:rStyle w:val="PageNumber"/>
        <w:sz w:val="20"/>
        <w:szCs w:val="20"/>
      </w:rPr>
      <w:instrText xml:space="preserve"> NUMPAGES </w:instrText>
    </w:r>
    <w:r w:rsidRPr="005B3C9F">
      <w:rPr>
        <w:rStyle w:val="PageNumber"/>
        <w:sz w:val="20"/>
        <w:szCs w:val="20"/>
      </w:rPr>
      <w:fldChar w:fldCharType="separate"/>
    </w:r>
    <w:r w:rsidR="00BD1B8D">
      <w:rPr>
        <w:rStyle w:val="PageNumber"/>
        <w:noProof/>
        <w:sz w:val="20"/>
        <w:szCs w:val="20"/>
      </w:rPr>
      <w:t>4</w:t>
    </w:r>
    <w:r w:rsidRPr="005B3C9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9BCC8" w14:textId="77777777" w:rsidR="00A4305C" w:rsidRDefault="00A4305C">
      <w:r>
        <w:separator/>
      </w:r>
    </w:p>
  </w:footnote>
  <w:footnote w:type="continuationSeparator" w:id="0">
    <w:p w14:paraId="6A5E2075" w14:textId="77777777" w:rsidR="00A4305C" w:rsidRDefault="00A43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1D38E7"/>
    <w:multiLevelType w:val="hybridMultilevel"/>
    <w:tmpl w:val="B9DE398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F21E4"/>
    <w:multiLevelType w:val="hybridMultilevel"/>
    <w:tmpl w:val="F7C6F1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7D54EE"/>
    <w:multiLevelType w:val="hybridMultilevel"/>
    <w:tmpl w:val="EE921CA8"/>
    <w:lvl w:ilvl="0" w:tplc="19FC3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6374D"/>
    <w:multiLevelType w:val="hybridMultilevel"/>
    <w:tmpl w:val="62664A1A"/>
    <w:lvl w:ilvl="0" w:tplc="37BC8BBC">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E245C6"/>
    <w:multiLevelType w:val="hybridMultilevel"/>
    <w:tmpl w:val="DCF2DF28"/>
    <w:lvl w:ilvl="0" w:tplc="59F459C8">
      <w:start w:val="1"/>
      <w:numFmt w:val="lowerLetter"/>
      <w:lvlText w:val="%1."/>
      <w:lvlJc w:val="left"/>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C2BB8"/>
    <w:multiLevelType w:val="hybridMultilevel"/>
    <w:tmpl w:val="FF5ACF32"/>
    <w:lvl w:ilvl="0" w:tplc="00168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73C0C"/>
    <w:multiLevelType w:val="hybridMultilevel"/>
    <w:tmpl w:val="D1A8B7A0"/>
    <w:lvl w:ilvl="0" w:tplc="EA00B9CC">
      <w:start w:val="1"/>
      <w:numFmt w:val="lowerLetter"/>
      <w:lvlText w:val="%1."/>
      <w:lvlJc w:val="left"/>
      <w:rPr>
        <w:rFonts w:hint="default"/>
        <w:b w:val="0"/>
      </w:rPr>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F306E65"/>
    <w:multiLevelType w:val="hybridMultilevel"/>
    <w:tmpl w:val="64D491A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25BDA"/>
    <w:multiLevelType w:val="hybridMultilevel"/>
    <w:tmpl w:val="0C8CD200"/>
    <w:lvl w:ilvl="0" w:tplc="C862D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B0369"/>
    <w:multiLevelType w:val="hybridMultilevel"/>
    <w:tmpl w:val="12B272D8"/>
    <w:lvl w:ilvl="0" w:tplc="65DC3846">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943AF1"/>
    <w:multiLevelType w:val="hybridMultilevel"/>
    <w:tmpl w:val="F0BAAAE4"/>
    <w:lvl w:ilvl="0" w:tplc="FE7A5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95FB3"/>
    <w:multiLevelType w:val="hybridMultilevel"/>
    <w:tmpl w:val="1C24E452"/>
    <w:lvl w:ilvl="0" w:tplc="9ED4BE48">
      <w:start w:val="1"/>
      <w:numFmt w:val="decimal"/>
      <w:lvlText w:val="%1."/>
      <w:lvlJc w:val="left"/>
      <w:pPr>
        <w:ind w:left="1080" w:hanging="360"/>
      </w:pPr>
      <w:rPr>
        <w:rFonts w:ascii="Arial" w:eastAsiaTheme="minorHAnsi" w:hAnsi="Arial" w:cs="Arial"/>
      </w:rPr>
    </w:lvl>
    <w:lvl w:ilvl="1" w:tplc="3F5E8080">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962C9E"/>
    <w:multiLevelType w:val="hybridMultilevel"/>
    <w:tmpl w:val="B562DE30"/>
    <w:lvl w:ilvl="0" w:tplc="0409000F">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B5730ED"/>
    <w:multiLevelType w:val="hybridMultilevel"/>
    <w:tmpl w:val="28EA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A7E1B"/>
    <w:multiLevelType w:val="hybridMultilevel"/>
    <w:tmpl w:val="5FAE0C36"/>
    <w:lvl w:ilvl="0" w:tplc="13702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67D85"/>
    <w:multiLevelType w:val="hybridMultilevel"/>
    <w:tmpl w:val="C884FB8A"/>
    <w:lvl w:ilvl="0" w:tplc="65DC3846">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DF20C3"/>
    <w:multiLevelType w:val="hybridMultilevel"/>
    <w:tmpl w:val="164A95BA"/>
    <w:lvl w:ilvl="0" w:tplc="AE8E1D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30276"/>
    <w:multiLevelType w:val="hybridMultilevel"/>
    <w:tmpl w:val="2ED88584"/>
    <w:lvl w:ilvl="0" w:tplc="7EF293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343EC"/>
    <w:multiLevelType w:val="hybridMultilevel"/>
    <w:tmpl w:val="FD6A5FD6"/>
    <w:lvl w:ilvl="0" w:tplc="70281B2A">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974AB"/>
    <w:multiLevelType w:val="hybridMultilevel"/>
    <w:tmpl w:val="36F4B73A"/>
    <w:lvl w:ilvl="0" w:tplc="87E83690">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B7393"/>
    <w:multiLevelType w:val="hybridMultilevel"/>
    <w:tmpl w:val="04A230EE"/>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FB46DC9"/>
    <w:multiLevelType w:val="hybridMultilevel"/>
    <w:tmpl w:val="1EE205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5946BC"/>
    <w:multiLevelType w:val="hybridMultilevel"/>
    <w:tmpl w:val="BB2E5F24"/>
    <w:lvl w:ilvl="0" w:tplc="FFFFFFFF">
      <w:start w:val="1"/>
      <w:numFmt w:val="decimal"/>
      <w:suff w:val="nothing"/>
      <w:lvlText w:val=""/>
      <w:lvlJc w:val="left"/>
    </w:lvl>
    <w:lvl w:ilvl="1" w:tplc="59F459C8">
      <w:start w:val="1"/>
      <w:numFmt w:val="lowerLetter"/>
      <w:lvlText w:val="%2."/>
      <w:lvlJc w:val="left"/>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04090001">
      <w:start w:val="1"/>
      <w:numFmt w:val="bullet"/>
      <w:lvlText w:val=""/>
      <w:lvlJc w:val="left"/>
      <w:rPr>
        <w:rFonts w:ascii="Symbol" w:hAnsi="Symbol" w:hint="default"/>
      </w:rPr>
    </w:lvl>
    <w:lvl w:ilvl="6" w:tplc="FFFFFFFF">
      <w:numFmt w:val="decimal"/>
      <w:lvlText w:val=""/>
      <w:lvlJc w:val="left"/>
    </w:lvl>
    <w:lvl w:ilvl="7" w:tplc="04090001">
      <w:start w:val="1"/>
      <w:numFmt w:val="bullet"/>
      <w:lvlText w:val=""/>
      <w:lvlJc w:val="left"/>
      <w:rPr>
        <w:rFonts w:ascii="Symbol" w:hAnsi="Symbol" w:hint="default"/>
      </w:rPr>
    </w:lvl>
    <w:lvl w:ilvl="8" w:tplc="FFFFFFFF">
      <w:numFmt w:val="decimal"/>
      <w:lvlText w:val=""/>
      <w:lvlJc w:val="left"/>
    </w:lvl>
  </w:abstractNum>
  <w:abstractNum w:abstractNumId="23" w15:restartNumberingAfterBreak="0">
    <w:nsid w:val="5B297203"/>
    <w:multiLevelType w:val="hybridMultilevel"/>
    <w:tmpl w:val="73585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BA3F92"/>
    <w:multiLevelType w:val="hybridMultilevel"/>
    <w:tmpl w:val="5D7CDE64"/>
    <w:lvl w:ilvl="0" w:tplc="04090019">
      <w:start w:val="1"/>
      <w:numFmt w:val="lowerLetter"/>
      <w:lvlText w:val="%1."/>
      <w:lvlJc w:val="left"/>
      <w:pPr>
        <w:tabs>
          <w:tab w:val="num" w:pos="360"/>
        </w:tabs>
        <w:ind w:left="360" w:hanging="360"/>
      </w:pPr>
      <w:rPr>
        <w:rFonts w:hint="default"/>
      </w:rPr>
    </w:lvl>
    <w:lvl w:ilvl="1" w:tplc="78EA1DA6">
      <w:start w:val="1"/>
      <w:numFmt w:val="lowerLetter"/>
      <w:lvlText w:val="%2."/>
      <w:lvlJc w:val="left"/>
      <w:pPr>
        <w:tabs>
          <w:tab w:val="num" w:pos="2745"/>
        </w:tabs>
        <w:ind w:left="2745" w:hanging="94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0FC67FA"/>
    <w:multiLevelType w:val="hybridMultilevel"/>
    <w:tmpl w:val="07F471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EE25AA">
      <w:start w:val="1"/>
      <w:numFmt w:val="decimal"/>
      <w:lvlText w:val="%4."/>
      <w:lvlJc w:val="left"/>
      <w:pPr>
        <w:ind w:left="2880" w:hanging="360"/>
      </w:pPr>
      <w:rPr>
        <w:rFonts w:ascii="Arial" w:eastAsiaTheme="minorHAnsi"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6C1"/>
    <w:multiLevelType w:val="hybridMultilevel"/>
    <w:tmpl w:val="61241D7E"/>
    <w:lvl w:ilvl="0" w:tplc="C55E346E">
      <w:start w:val="1"/>
      <w:numFmt w:val="decimal"/>
      <w:lvlText w:val="%1."/>
      <w:lvlJc w:val="left"/>
      <w:pPr>
        <w:ind w:left="1080" w:hanging="360"/>
      </w:pPr>
      <w:rPr>
        <w:rFonts w:ascii="Arial" w:eastAsiaTheme="minorHAnsi" w:hAnsi="Arial" w:cs="Arial"/>
      </w:rPr>
    </w:lvl>
    <w:lvl w:ilvl="1" w:tplc="3F5E8080">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76C4A"/>
    <w:multiLevelType w:val="hybridMultilevel"/>
    <w:tmpl w:val="A94C6310"/>
    <w:lvl w:ilvl="0" w:tplc="85522374">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7"/>
  </w:num>
  <w:num w:numId="3">
    <w:abstractNumId w:val="20"/>
  </w:num>
  <w:num w:numId="4">
    <w:abstractNumId w:val="24"/>
  </w:num>
  <w:num w:numId="5">
    <w:abstractNumId w:val="22"/>
  </w:num>
  <w:num w:numId="6">
    <w:abstractNumId w:val="21"/>
  </w:num>
  <w:num w:numId="7">
    <w:abstractNumId w:val="6"/>
  </w:num>
  <w:num w:numId="8">
    <w:abstractNumId w:val="25"/>
  </w:num>
  <w:num w:numId="9">
    <w:abstractNumId w:val="26"/>
  </w:num>
  <w:num w:numId="10">
    <w:abstractNumId w:val="15"/>
  </w:num>
  <w:num w:numId="11">
    <w:abstractNumId w:val="9"/>
  </w:num>
  <w:num w:numId="12">
    <w:abstractNumId w:val="1"/>
  </w:num>
  <w:num w:numId="13">
    <w:abstractNumId w:val="11"/>
  </w:num>
  <w:num w:numId="14">
    <w:abstractNumId w:val="23"/>
  </w:num>
  <w:num w:numId="15">
    <w:abstractNumId w:val="7"/>
  </w:num>
  <w:num w:numId="16">
    <w:abstractNumId w:val="16"/>
  </w:num>
  <w:num w:numId="17">
    <w:abstractNumId w:val="8"/>
  </w:num>
  <w:num w:numId="18">
    <w:abstractNumId w:val="17"/>
  </w:num>
  <w:num w:numId="19">
    <w:abstractNumId w:val="19"/>
  </w:num>
  <w:num w:numId="20">
    <w:abstractNumId w:val="2"/>
  </w:num>
  <w:num w:numId="21">
    <w:abstractNumId w:val="14"/>
  </w:num>
  <w:num w:numId="22">
    <w:abstractNumId w:val="13"/>
  </w:num>
  <w:num w:numId="23">
    <w:abstractNumId w:val="10"/>
  </w:num>
  <w:num w:numId="24">
    <w:abstractNumId w:val="5"/>
  </w:num>
  <w:num w:numId="25">
    <w:abstractNumId w:val="12"/>
  </w:num>
  <w:num w:numId="26">
    <w:abstractNumId w:val="18"/>
  </w:num>
  <w:num w:numId="27">
    <w:abstractNumId w:val="4"/>
  </w:num>
  <w:num w:numId="2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69"/>
    <w:rsid w:val="00031756"/>
    <w:rsid w:val="000706C9"/>
    <w:rsid w:val="000815DC"/>
    <w:rsid w:val="000926D3"/>
    <w:rsid w:val="000C2130"/>
    <w:rsid w:val="000C2B98"/>
    <w:rsid w:val="000D4100"/>
    <w:rsid w:val="000D5D8E"/>
    <w:rsid w:val="00113D17"/>
    <w:rsid w:val="00117D5C"/>
    <w:rsid w:val="001250FE"/>
    <w:rsid w:val="00151038"/>
    <w:rsid w:val="00157EF3"/>
    <w:rsid w:val="001712EC"/>
    <w:rsid w:val="001A6F4E"/>
    <w:rsid w:val="001B1128"/>
    <w:rsid w:val="001B70E9"/>
    <w:rsid w:val="001C751C"/>
    <w:rsid w:val="0020084B"/>
    <w:rsid w:val="00214981"/>
    <w:rsid w:val="00224D61"/>
    <w:rsid w:val="00240DA7"/>
    <w:rsid w:val="002417B8"/>
    <w:rsid w:val="002524B3"/>
    <w:rsid w:val="002D3B76"/>
    <w:rsid w:val="002D7202"/>
    <w:rsid w:val="00307FE8"/>
    <w:rsid w:val="00317D8C"/>
    <w:rsid w:val="00332B92"/>
    <w:rsid w:val="003349FE"/>
    <w:rsid w:val="00346AF6"/>
    <w:rsid w:val="00391271"/>
    <w:rsid w:val="00397273"/>
    <w:rsid w:val="003B4F23"/>
    <w:rsid w:val="003C4DCC"/>
    <w:rsid w:val="003F3340"/>
    <w:rsid w:val="00403763"/>
    <w:rsid w:val="00404EDB"/>
    <w:rsid w:val="004224F6"/>
    <w:rsid w:val="0047605C"/>
    <w:rsid w:val="004A3240"/>
    <w:rsid w:val="004A371A"/>
    <w:rsid w:val="004B1BB9"/>
    <w:rsid w:val="004B7503"/>
    <w:rsid w:val="004C0BE1"/>
    <w:rsid w:val="004E03EE"/>
    <w:rsid w:val="004E080C"/>
    <w:rsid w:val="004F1BAC"/>
    <w:rsid w:val="00505CBB"/>
    <w:rsid w:val="00535963"/>
    <w:rsid w:val="0053651C"/>
    <w:rsid w:val="0055628C"/>
    <w:rsid w:val="0055707F"/>
    <w:rsid w:val="005A542E"/>
    <w:rsid w:val="005B3C9F"/>
    <w:rsid w:val="005C148C"/>
    <w:rsid w:val="005C1768"/>
    <w:rsid w:val="005C73FD"/>
    <w:rsid w:val="0062427F"/>
    <w:rsid w:val="006304F1"/>
    <w:rsid w:val="00643E5D"/>
    <w:rsid w:val="00693039"/>
    <w:rsid w:val="00693621"/>
    <w:rsid w:val="00696398"/>
    <w:rsid w:val="006F498C"/>
    <w:rsid w:val="00747142"/>
    <w:rsid w:val="007925CF"/>
    <w:rsid w:val="007D2C94"/>
    <w:rsid w:val="007E08B7"/>
    <w:rsid w:val="007E2235"/>
    <w:rsid w:val="007E2B4F"/>
    <w:rsid w:val="007F3411"/>
    <w:rsid w:val="00800370"/>
    <w:rsid w:val="00826AE9"/>
    <w:rsid w:val="00867CD6"/>
    <w:rsid w:val="008854EF"/>
    <w:rsid w:val="00890E20"/>
    <w:rsid w:val="008A5DCD"/>
    <w:rsid w:val="008B164C"/>
    <w:rsid w:val="008D2234"/>
    <w:rsid w:val="008D6F5A"/>
    <w:rsid w:val="008E73A9"/>
    <w:rsid w:val="008F0446"/>
    <w:rsid w:val="008F3396"/>
    <w:rsid w:val="008F3974"/>
    <w:rsid w:val="008F7C3E"/>
    <w:rsid w:val="0092374C"/>
    <w:rsid w:val="009536D0"/>
    <w:rsid w:val="00964C90"/>
    <w:rsid w:val="009A6D0E"/>
    <w:rsid w:val="009C1294"/>
    <w:rsid w:val="009E08DC"/>
    <w:rsid w:val="009F0BF2"/>
    <w:rsid w:val="00A013CA"/>
    <w:rsid w:val="00A2557C"/>
    <w:rsid w:val="00A25CA3"/>
    <w:rsid w:val="00A4305C"/>
    <w:rsid w:val="00A811A6"/>
    <w:rsid w:val="00A908FD"/>
    <w:rsid w:val="00A93BFF"/>
    <w:rsid w:val="00AD2338"/>
    <w:rsid w:val="00B046A7"/>
    <w:rsid w:val="00B167B6"/>
    <w:rsid w:val="00B17113"/>
    <w:rsid w:val="00B32F1E"/>
    <w:rsid w:val="00B410B8"/>
    <w:rsid w:val="00B42E87"/>
    <w:rsid w:val="00B50325"/>
    <w:rsid w:val="00B56FFA"/>
    <w:rsid w:val="00B77334"/>
    <w:rsid w:val="00B97686"/>
    <w:rsid w:val="00BA74F8"/>
    <w:rsid w:val="00BC0889"/>
    <w:rsid w:val="00BC41CF"/>
    <w:rsid w:val="00BD1B8D"/>
    <w:rsid w:val="00BE1498"/>
    <w:rsid w:val="00BF3698"/>
    <w:rsid w:val="00C14775"/>
    <w:rsid w:val="00C42EA7"/>
    <w:rsid w:val="00C67737"/>
    <w:rsid w:val="00C817B6"/>
    <w:rsid w:val="00C81A6F"/>
    <w:rsid w:val="00C95291"/>
    <w:rsid w:val="00CB69DF"/>
    <w:rsid w:val="00CD34A2"/>
    <w:rsid w:val="00CF6441"/>
    <w:rsid w:val="00D05636"/>
    <w:rsid w:val="00D10708"/>
    <w:rsid w:val="00D145D1"/>
    <w:rsid w:val="00D32B3C"/>
    <w:rsid w:val="00D74757"/>
    <w:rsid w:val="00D778CC"/>
    <w:rsid w:val="00D80200"/>
    <w:rsid w:val="00D95F9D"/>
    <w:rsid w:val="00DB51B5"/>
    <w:rsid w:val="00DC6FEB"/>
    <w:rsid w:val="00DD4687"/>
    <w:rsid w:val="00DD7F68"/>
    <w:rsid w:val="00DE3926"/>
    <w:rsid w:val="00DE3AEA"/>
    <w:rsid w:val="00DE45A8"/>
    <w:rsid w:val="00DF4E31"/>
    <w:rsid w:val="00E0548D"/>
    <w:rsid w:val="00E064EC"/>
    <w:rsid w:val="00E56D45"/>
    <w:rsid w:val="00E7345A"/>
    <w:rsid w:val="00E74B6A"/>
    <w:rsid w:val="00EA0F0F"/>
    <w:rsid w:val="00EA28C8"/>
    <w:rsid w:val="00EA2B6B"/>
    <w:rsid w:val="00EB7956"/>
    <w:rsid w:val="00EC2D12"/>
    <w:rsid w:val="00EC723F"/>
    <w:rsid w:val="00ED74CC"/>
    <w:rsid w:val="00F50C69"/>
    <w:rsid w:val="00F9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82FB1"/>
  <w15:chartTrackingRefBased/>
  <w15:docId w15:val="{3EA10D72-8F42-4DD6-B4C3-0A4A455F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6C9"/>
    <w:pPr>
      <w:autoSpaceDE w:val="0"/>
      <w:autoSpaceDN w:val="0"/>
      <w:adjustRightInd w:val="0"/>
    </w:pPr>
    <w:rPr>
      <w:color w:val="000000"/>
      <w:sz w:val="24"/>
      <w:szCs w:val="24"/>
    </w:rPr>
  </w:style>
  <w:style w:type="paragraph" w:styleId="Header">
    <w:name w:val="header"/>
    <w:basedOn w:val="Normal"/>
    <w:rsid w:val="005B3C9F"/>
    <w:pPr>
      <w:tabs>
        <w:tab w:val="center" w:pos="4320"/>
        <w:tab w:val="right" w:pos="8640"/>
      </w:tabs>
    </w:pPr>
  </w:style>
  <w:style w:type="paragraph" w:styleId="Footer">
    <w:name w:val="footer"/>
    <w:basedOn w:val="Normal"/>
    <w:rsid w:val="005B3C9F"/>
    <w:pPr>
      <w:tabs>
        <w:tab w:val="center" w:pos="4320"/>
        <w:tab w:val="right" w:pos="8640"/>
      </w:tabs>
    </w:pPr>
  </w:style>
  <w:style w:type="character" w:styleId="PageNumber">
    <w:name w:val="page number"/>
    <w:basedOn w:val="DefaultParagraphFont"/>
    <w:rsid w:val="005B3C9F"/>
  </w:style>
  <w:style w:type="paragraph" w:styleId="BalloonText">
    <w:name w:val="Balloon Text"/>
    <w:basedOn w:val="Normal"/>
    <w:semiHidden/>
    <w:rsid w:val="0062427F"/>
    <w:rPr>
      <w:rFonts w:ascii="Tahoma" w:hAnsi="Tahoma" w:cs="Tahoma"/>
      <w:sz w:val="16"/>
      <w:szCs w:val="16"/>
    </w:rPr>
  </w:style>
  <w:style w:type="paragraph" w:styleId="ListParagraph">
    <w:name w:val="List Paragraph"/>
    <w:basedOn w:val="Normal"/>
    <w:uiPriority w:val="34"/>
    <w:qFormat/>
    <w:rsid w:val="00B046A7"/>
    <w:pPr>
      <w:ind w:left="720"/>
      <w:contextualSpacing/>
    </w:pPr>
  </w:style>
  <w:style w:type="character" w:styleId="Hyperlink">
    <w:name w:val="Hyperlink"/>
    <w:basedOn w:val="DefaultParagraphFont"/>
    <w:uiPriority w:val="99"/>
    <w:unhideWhenUsed/>
    <w:rsid w:val="008D6F5A"/>
    <w:rPr>
      <w:color w:val="0563C1" w:themeColor="hyperlink"/>
      <w:u w:val="single"/>
    </w:rPr>
  </w:style>
  <w:style w:type="character" w:styleId="UnresolvedMention">
    <w:name w:val="Unresolved Mention"/>
    <w:basedOn w:val="DefaultParagraphFont"/>
    <w:uiPriority w:val="99"/>
    <w:semiHidden/>
    <w:unhideWhenUsed/>
    <w:rsid w:val="008D6F5A"/>
    <w:rPr>
      <w:color w:val="808080"/>
      <w:shd w:val="clear" w:color="auto" w:fill="E6E6E6"/>
    </w:rPr>
  </w:style>
  <w:style w:type="character" w:styleId="CommentReference">
    <w:name w:val="annotation reference"/>
    <w:basedOn w:val="DefaultParagraphFont"/>
    <w:uiPriority w:val="99"/>
    <w:semiHidden/>
    <w:unhideWhenUsed/>
    <w:rsid w:val="00CD34A2"/>
    <w:rPr>
      <w:sz w:val="16"/>
      <w:szCs w:val="16"/>
    </w:rPr>
  </w:style>
  <w:style w:type="paragraph" w:styleId="CommentText">
    <w:name w:val="annotation text"/>
    <w:basedOn w:val="Normal"/>
    <w:link w:val="CommentTextChar"/>
    <w:uiPriority w:val="99"/>
    <w:semiHidden/>
    <w:unhideWhenUsed/>
    <w:rsid w:val="00CD34A2"/>
    <w:rPr>
      <w:sz w:val="20"/>
      <w:szCs w:val="20"/>
    </w:rPr>
  </w:style>
  <w:style w:type="character" w:customStyle="1" w:styleId="CommentTextChar">
    <w:name w:val="Comment Text Char"/>
    <w:basedOn w:val="DefaultParagraphFont"/>
    <w:link w:val="CommentText"/>
    <w:uiPriority w:val="99"/>
    <w:semiHidden/>
    <w:rsid w:val="00CD34A2"/>
  </w:style>
  <w:style w:type="paragraph" w:styleId="CommentSubject">
    <w:name w:val="annotation subject"/>
    <w:basedOn w:val="CommentText"/>
    <w:next w:val="CommentText"/>
    <w:link w:val="CommentSubjectChar"/>
    <w:uiPriority w:val="99"/>
    <w:semiHidden/>
    <w:unhideWhenUsed/>
    <w:rsid w:val="00CD34A2"/>
    <w:rPr>
      <w:b/>
      <w:bCs/>
    </w:rPr>
  </w:style>
  <w:style w:type="character" w:customStyle="1" w:styleId="CommentSubjectChar">
    <w:name w:val="Comment Subject Char"/>
    <w:basedOn w:val="CommentTextChar"/>
    <w:link w:val="CommentSubject"/>
    <w:uiPriority w:val="99"/>
    <w:semiHidden/>
    <w:rsid w:val="00CD3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igan.gov/documents/MDOT_Diag_77932_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Local Agency Programs Section</vt:lpstr>
    </vt:vector>
  </TitlesOfParts>
  <Company>Michigan Department of Transportation</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Agency Programs Section</dc:title>
  <dc:subject/>
  <dc:creator>New User</dc:creator>
  <cp:keywords/>
  <dc:description/>
  <cp:lastModifiedBy>John LaMacchia</cp:lastModifiedBy>
  <cp:revision>2</cp:revision>
  <cp:lastPrinted>2006-03-06T13:20:00Z</cp:lastPrinted>
  <dcterms:created xsi:type="dcterms:W3CDTF">2018-06-01T14:36:00Z</dcterms:created>
  <dcterms:modified xsi:type="dcterms:W3CDTF">2018-06-01T14:36:00Z</dcterms:modified>
</cp:coreProperties>
</file>